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81401" w14:textId="77777777" w:rsidR="000C7C0E" w:rsidRPr="00B66004" w:rsidRDefault="003F203E">
      <w:pPr>
        <w:jc w:val="both"/>
        <w:rPr>
          <w:rFonts w:ascii="Lato" w:hAnsi="Lato"/>
          <w:b/>
          <w:sz w:val="18"/>
          <w:szCs w:val="18"/>
        </w:rPr>
      </w:pPr>
      <w:r w:rsidRPr="00B66004">
        <w:rPr>
          <w:rFonts w:ascii="Lato" w:hAnsi="Lato"/>
          <w:noProof/>
          <w:sz w:val="18"/>
          <w:szCs w:val="18"/>
        </w:rPr>
        <w:drawing>
          <wp:anchor distT="0" distB="0" distL="114300" distR="114300" simplePos="0" relativeHeight="251657728" behindDoc="1" locked="0" layoutInCell="1" allowOverlap="1" wp14:anchorId="4B535A13" wp14:editId="4570E33E">
            <wp:simplePos x="0" y="0"/>
            <wp:positionH relativeFrom="column">
              <wp:posOffset>1202690</wp:posOffset>
            </wp:positionH>
            <wp:positionV relativeFrom="paragraph">
              <wp:posOffset>-135255</wp:posOffset>
            </wp:positionV>
            <wp:extent cx="3512820" cy="1252765"/>
            <wp:effectExtent l="0" t="0" r="0" b="5080"/>
            <wp:wrapNone/>
            <wp:docPr id="5" name="Image 5" descr="logo-st-savin-quadri-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st-savin-quadri-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2820" cy="1252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2420D7" w14:textId="77777777" w:rsidR="000C7C0E" w:rsidRPr="00B66004" w:rsidRDefault="000C7C0E">
      <w:pPr>
        <w:jc w:val="both"/>
        <w:rPr>
          <w:rFonts w:ascii="Lato" w:hAnsi="Lato"/>
          <w:b/>
          <w:sz w:val="18"/>
          <w:szCs w:val="18"/>
        </w:rPr>
      </w:pPr>
    </w:p>
    <w:p w14:paraId="3C0C8D9B" w14:textId="77777777" w:rsidR="000C7C0E" w:rsidRPr="00B66004" w:rsidRDefault="000C7C0E">
      <w:pPr>
        <w:jc w:val="both"/>
        <w:rPr>
          <w:rFonts w:ascii="Lato" w:hAnsi="Lato"/>
          <w:b/>
          <w:sz w:val="18"/>
          <w:szCs w:val="18"/>
        </w:rPr>
      </w:pPr>
    </w:p>
    <w:p w14:paraId="48A1414F" w14:textId="77777777" w:rsidR="000C7C0E" w:rsidRPr="00B66004" w:rsidRDefault="000C7C0E">
      <w:pPr>
        <w:jc w:val="both"/>
        <w:rPr>
          <w:rFonts w:ascii="Lato" w:hAnsi="Lato"/>
          <w:b/>
          <w:sz w:val="18"/>
          <w:szCs w:val="18"/>
        </w:rPr>
      </w:pPr>
    </w:p>
    <w:p w14:paraId="6D5350E8" w14:textId="77777777" w:rsidR="000C7C0E" w:rsidRPr="00B66004" w:rsidRDefault="000C7C0E">
      <w:pPr>
        <w:jc w:val="both"/>
        <w:rPr>
          <w:rFonts w:ascii="Lato" w:hAnsi="Lato"/>
          <w:b/>
          <w:sz w:val="18"/>
          <w:szCs w:val="18"/>
        </w:rPr>
      </w:pPr>
    </w:p>
    <w:p w14:paraId="3053D2FC" w14:textId="77777777" w:rsidR="000C7C0E" w:rsidRPr="00B66004" w:rsidRDefault="000C7C0E">
      <w:pPr>
        <w:jc w:val="both"/>
        <w:rPr>
          <w:rFonts w:ascii="Lato" w:hAnsi="Lato"/>
          <w:b/>
          <w:sz w:val="18"/>
          <w:szCs w:val="18"/>
        </w:rPr>
      </w:pPr>
    </w:p>
    <w:p w14:paraId="1AD1ED62" w14:textId="77777777" w:rsidR="000C7C0E" w:rsidRPr="00B66004" w:rsidRDefault="000C7C0E">
      <w:pPr>
        <w:jc w:val="both"/>
        <w:rPr>
          <w:rFonts w:ascii="Lato" w:hAnsi="Lato"/>
          <w:b/>
          <w:sz w:val="18"/>
          <w:szCs w:val="18"/>
        </w:rPr>
      </w:pPr>
    </w:p>
    <w:p w14:paraId="028C884B" w14:textId="77777777" w:rsidR="000C7C0E" w:rsidRPr="00B66004" w:rsidRDefault="000C7C0E">
      <w:pPr>
        <w:jc w:val="both"/>
        <w:rPr>
          <w:rFonts w:ascii="Lato" w:hAnsi="Lato"/>
          <w:b/>
          <w:sz w:val="18"/>
          <w:szCs w:val="18"/>
        </w:rPr>
      </w:pPr>
    </w:p>
    <w:p w14:paraId="3B7E28C2" w14:textId="77777777" w:rsidR="00E71A67" w:rsidRDefault="00E71A67">
      <w:pPr>
        <w:jc w:val="both"/>
        <w:rPr>
          <w:rFonts w:ascii="Lato" w:hAnsi="Lato"/>
          <w:b/>
          <w:sz w:val="18"/>
          <w:szCs w:val="18"/>
        </w:rPr>
      </w:pPr>
    </w:p>
    <w:p w14:paraId="25AF19C8" w14:textId="3A1B7BDE" w:rsidR="00554798" w:rsidRPr="00EB4C15" w:rsidRDefault="00CB5DE2">
      <w:pPr>
        <w:pStyle w:val="Sous-titre"/>
        <w:pBdr>
          <w:top w:val="single" w:sz="18" w:space="1" w:color="auto"/>
          <w:left w:val="single" w:sz="18" w:space="4" w:color="auto"/>
          <w:bottom w:val="single" w:sz="18" w:space="1" w:color="auto"/>
          <w:right w:val="single" w:sz="18" w:space="4" w:color="auto"/>
        </w:pBdr>
        <w:shd w:val="pct30" w:color="auto" w:fill="FFFFFF"/>
        <w:rPr>
          <w:rFonts w:ascii="Lato" w:hAnsi="Lato"/>
          <w:sz w:val="24"/>
        </w:rPr>
      </w:pPr>
      <w:r>
        <w:rPr>
          <w:rFonts w:ascii="Lato" w:hAnsi="Lato"/>
          <w:sz w:val="24"/>
        </w:rPr>
        <w:t>Procès-verbal de</w:t>
      </w:r>
      <w:r w:rsidR="00554798" w:rsidRPr="00EB4C15">
        <w:rPr>
          <w:rFonts w:ascii="Lato" w:hAnsi="Lato"/>
          <w:sz w:val="24"/>
        </w:rPr>
        <w:t xml:space="preserve"> la réunion du Conseil Communautaire</w:t>
      </w:r>
    </w:p>
    <w:p w14:paraId="497CCD7F" w14:textId="1F09BBB7" w:rsidR="00554798" w:rsidRPr="00977362" w:rsidRDefault="003636D0" w:rsidP="009565C9">
      <w:pPr>
        <w:pStyle w:val="Sous-titre"/>
        <w:pBdr>
          <w:top w:val="single" w:sz="18" w:space="1" w:color="auto"/>
          <w:left w:val="single" w:sz="18" w:space="4" w:color="auto"/>
          <w:bottom w:val="single" w:sz="18" w:space="1" w:color="auto"/>
          <w:right w:val="single" w:sz="18" w:space="4" w:color="auto"/>
        </w:pBdr>
        <w:shd w:val="pct30" w:color="auto" w:fill="FFFFFF"/>
        <w:rPr>
          <w:rFonts w:ascii="Lato" w:hAnsi="Lato"/>
          <w:sz w:val="24"/>
        </w:rPr>
      </w:pPr>
      <w:r w:rsidRPr="00977362">
        <w:rPr>
          <w:rFonts w:ascii="Lato" w:hAnsi="Lato"/>
          <w:sz w:val="24"/>
        </w:rPr>
        <w:t>d</w:t>
      </w:r>
      <w:r w:rsidR="00554798" w:rsidRPr="00977362">
        <w:rPr>
          <w:rFonts w:ascii="Lato" w:hAnsi="Lato"/>
          <w:sz w:val="24"/>
        </w:rPr>
        <w:t>u</w:t>
      </w:r>
      <w:r w:rsidR="0046633E" w:rsidRPr="00977362">
        <w:rPr>
          <w:rFonts w:ascii="Lato" w:hAnsi="Lato"/>
          <w:sz w:val="24"/>
        </w:rPr>
        <w:t xml:space="preserve"> </w:t>
      </w:r>
      <w:r w:rsidR="00AA58D5">
        <w:rPr>
          <w:rFonts w:ascii="Lato" w:hAnsi="Lato"/>
          <w:sz w:val="24"/>
        </w:rPr>
        <w:t>22 OCTOBRE</w:t>
      </w:r>
      <w:r w:rsidR="00977362" w:rsidRPr="00977362">
        <w:rPr>
          <w:rFonts w:ascii="Lato" w:hAnsi="Lato"/>
          <w:sz w:val="24"/>
        </w:rPr>
        <w:t xml:space="preserve"> 2020</w:t>
      </w:r>
    </w:p>
    <w:p w14:paraId="53E451AF" w14:textId="77777777" w:rsidR="00D05A38" w:rsidRPr="00977362" w:rsidRDefault="00D05A38" w:rsidP="00D05A38">
      <w:pPr>
        <w:rPr>
          <w:rFonts w:ascii="Lato" w:hAnsi="Lato"/>
          <w:sz w:val="18"/>
          <w:szCs w:val="18"/>
          <w:highlight w:val="yellow"/>
        </w:rPr>
      </w:pPr>
    </w:p>
    <w:p w14:paraId="15469812" w14:textId="41FDFB24" w:rsidR="006D7D50" w:rsidRPr="0041601E" w:rsidRDefault="00821C54" w:rsidP="006D7D50">
      <w:pPr>
        <w:jc w:val="both"/>
        <w:rPr>
          <w:rFonts w:ascii="Lato" w:hAnsi="Lato"/>
          <w:sz w:val="18"/>
          <w:szCs w:val="18"/>
        </w:rPr>
      </w:pPr>
      <w:r>
        <w:rPr>
          <w:rFonts w:ascii="Lato" w:hAnsi="Lato"/>
          <w:sz w:val="18"/>
          <w:szCs w:val="18"/>
        </w:rPr>
        <w:t xml:space="preserve">L’an DEUX MILLE VINGT, le </w:t>
      </w:r>
      <w:r w:rsidR="00AA58D5">
        <w:rPr>
          <w:rFonts w:ascii="Lato" w:hAnsi="Lato"/>
          <w:sz w:val="18"/>
          <w:szCs w:val="18"/>
        </w:rPr>
        <w:t>22 octobre</w:t>
      </w:r>
      <w:r w:rsidR="006D7D50" w:rsidRPr="0041601E">
        <w:rPr>
          <w:rFonts w:ascii="Lato" w:hAnsi="Lato"/>
          <w:sz w:val="18"/>
          <w:szCs w:val="18"/>
        </w:rPr>
        <w:t>,</w:t>
      </w:r>
    </w:p>
    <w:p w14:paraId="5044ACA0" w14:textId="3C7272F1" w:rsidR="006D7D50" w:rsidRPr="0041601E" w:rsidRDefault="006D7D50" w:rsidP="006D7D50">
      <w:pPr>
        <w:pStyle w:val="Corpsdetexte"/>
        <w:rPr>
          <w:rFonts w:ascii="Lato" w:hAnsi="Lato"/>
          <w:sz w:val="18"/>
          <w:szCs w:val="18"/>
        </w:rPr>
      </w:pPr>
      <w:r w:rsidRPr="0041601E">
        <w:rPr>
          <w:rFonts w:ascii="Lato" w:hAnsi="Lato"/>
          <w:sz w:val="18"/>
          <w:szCs w:val="18"/>
        </w:rPr>
        <w:t xml:space="preserve">Le Conseil Communautaire de la Communauté de Communes Latitude Nord Gironde (33) dûment convoqué, s’est réuni à 18 heures 30 en session ordinaire à la Salle des </w:t>
      </w:r>
      <w:r w:rsidR="00E079FE">
        <w:rPr>
          <w:rFonts w:ascii="Lato" w:hAnsi="Lato"/>
          <w:sz w:val="18"/>
          <w:szCs w:val="18"/>
        </w:rPr>
        <w:t>Fêtes</w:t>
      </w:r>
      <w:r w:rsidRPr="0041601E">
        <w:rPr>
          <w:rFonts w:ascii="Lato" w:hAnsi="Lato"/>
          <w:sz w:val="18"/>
          <w:szCs w:val="18"/>
        </w:rPr>
        <w:t xml:space="preserve">, à </w:t>
      </w:r>
      <w:r w:rsidR="00AA58D5">
        <w:rPr>
          <w:rFonts w:ascii="Lato" w:hAnsi="Lato"/>
          <w:sz w:val="18"/>
          <w:szCs w:val="18"/>
        </w:rPr>
        <w:t>Saint Yzan de Soudiac</w:t>
      </w:r>
      <w:r w:rsidRPr="0041601E">
        <w:rPr>
          <w:rFonts w:ascii="Lato" w:hAnsi="Lato"/>
          <w:sz w:val="18"/>
          <w:szCs w:val="18"/>
        </w:rPr>
        <w:t>, sous la présidence de Monsieur Eric HAPPERT.</w:t>
      </w:r>
    </w:p>
    <w:p w14:paraId="759F57E7" w14:textId="77777777" w:rsidR="006D7D50" w:rsidRPr="0041601E" w:rsidRDefault="006D7D50" w:rsidP="006D7D50">
      <w:pPr>
        <w:jc w:val="both"/>
        <w:rPr>
          <w:rFonts w:ascii="Lato" w:hAnsi="Lato"/>
          <w:sz w:val="18"/>
          <w:szCs w:val="18"/>
        </w:rPr>
      </w:pPr>
    </w:p>
    <w:p w14:paraId="7CFC3AB1" w14:textId="77777777" w:rsidR="006D7D50" w:rsidRPr="0041601E" w:rsidRDefault="006D7D50" w:rsidP="006D7D50">
      <w:pPr>
        <w:jc w:val="both"/>
        <w:rPr>
          <w:rFonts w:ascii="Lato" w:hAnsi="Lato"/>
          <w:sz w:val="18"/>
          <w:szCs w:val="18"/>
        </w:rPr>
      </w:pPr>
      <w:r w:rsidRPr="0041601E">
        <w:rPr>
          <w:rFonts w:ascii="Lato" w:hAnsi="Lato"/>
          <w:sz w:val="18"/>
          <w:szCs w:val="18"/>
        </w:rPr>
        <w:t>Nombre de Membres en exercice : 33</w:t>
      </w:r>
    </w:p>
    <w:p w14:paraId="73648937" w14:textId="5504C79D" w:rsidR="006D7D50" w:rsidRPr="0041601E" w:rsidRDefault="006D7D50" w:rsidP="006D7D50">
      <w:pPr>
        <w:jc w:val="both"/>
        <w:rPr>
          <w:rFonts w:ascii="Lato" w:hAnsi="Lato"/>
          <w:sz w:val="18"/>
          <w:szCs w:val="18"/>
        </w:rPr>
      </w:pPr>
      <w:r w:rsidRPr="0041601E">
        <w:rPr>
          <w:rFonts w:ascii="Lato" w:hAnsi="Lato"/>
          <w:sz w:val="18"/>
          <w:szCs w:val="18"/>
        </w:rPr>
        <w:t xml:space="preserve">Date de la convocation : </w:t>
      </w:r>
      <w:r w:rsidR="00AA58D5">
        <w:rPr>
          <w:rFonts w:ascii="Lato" w:hAnsi="Lato"/>
          <w:sz w:val="18"/>
          <w:szCs w:val="18"/>
        </w:rPr>
        <w:t>16 octobre</w:t>
      </w:r>
      <w:r w:rsidR="00821C54">
        <w:rPr>
          <w:rFonts w:ascii="Lato" w:hAnsi="Lato"/>
          <w:sz w:val="18"/>
          <w:szCs w:val="18"/>
        </w:rPr>
        <w:t xml:space="preserve"> </w:t>
      </w:r>
      <w:r w:rsidRPr="0041601E">
        <w:rPr>
          <w:rFonts w:ascii="Lato" w:hAnsi="Lato"/>
          <w:sz w:val="18"/>
          <w:szCs w:val="18"/>
        </w:rPr>
        <w:t>2020</w:t>
      </w:r>
    </w:p>
    <w:p w14:paraId="72F0F8FD" w14:textId="77777777" w:rsidR="006D7D50" w:rsidRPr="0041601E" w:rsidRDefault="006D7D50" w:rsidP="006D7D50">
      <w:pPr>
        <w:jc w:val="both"/>
        <w:rPr>
          <w:rFonts w:ascii="Lato" w:hAnsi="Lato"/>
          <w:sz w:val="18"/>
          <w:szCs w:val="18"/>
        </w:rPr>
      </w:pPr>
    </w:p>
    <w:p w14:paraId="72CA6858" w14:textId="77777777" w:rsidR="00E503B5" w:rsidRDefault="00E503B5" w:rsidP="00E503B5">
      <w:pPr>
        <w:jc w:val="both"/>
        <w:rPr>
          <w:rFonts w:ascii="Lato" w:hAnsi="Lato"/>
          <w:sz w:val="20"/>
          <w:szCs w:val="22"/>
        </w:rPr>
      </w:pPr>
      <w:r>
        <w:rPr>
          <w:rFonts w:ascii="Lato" w:hAnsi="Lato"/>
          <w:b/>
          <w:sz w:val="20"/>
          <w:szCs w:val="22"/>
          <w:u w:val="single"/>
        </w:rPr>
        <w:t>PRESENTS (31) </w:t>
      </w:r>
      <w:r>
        <w:rPr>
          <w:rFonts w:ascii="Lato" w:hAnsi="Lato"/>
          <w:b/>
          <w:sz w:val="20"/>
          <w:szCs w:val="22"/>
        </w:rPr>
        <w:t xml:space="preserve">: </w:t>
      </w:r>
      <w:r>
        <w:rPr>
          <w:rFonts w:ascii="Lato" w:hAnsi="Lato"/>
          <w:sz w:val="20"/>
          <w:szCs w:val="22"/>
        </w:rPr>
        <w:t>Guillaume CHARRIER, Dominique COUREAUD, Pierre ROUSSEL (Cavignac), Nicole PORTE, Bruno BUSQUETS, Eric HAPPERT (Cézac), Florian DUMAS, Françoise MATHÉ (Civrac de Blaye), Monique MANON (Cubnezais), Jean-François JOYE, Jean-Marie HERAUD (Donnezac), Jean-Paul LABEYRIE, Véronique HERVÉ, Benoît VIDEAU, Isabelle BEDIN (Laruscade), Patrick PELLETON (Marcenais), Brigitte MISIAK, Noël DUPONT (Marsas), Marcel BOURREAU, Mireille MAINVIELLE, Marc ISRAEL (Saint Mariens), Alain RENARD, Julie RUBIO, Jean-Luc BESSE, Magali RIVES, Edwige DIAZ (Saint Savin), Jean-Pierre DOMENS (Saint Vivien de Blaye), Didier BERNARD, Eloïse SALVI, Pascal TURPIN, Maria QUEYLA (Saint Yzan de Soudiac)</w:t>
      </w:r>
    </w:p>
    <w:p w14:paraId="5A11F027" w14:textId="77777777" w:rsidR="00E503B5" w:rsidRDefault="00E503B5" w:rsidP="00E503B5">
      <w:pPr>
        <w:jc w:val="both"/>
        <w:rPr>
          <w:rFonts w:ascii="Lato" w:hAnsi="Lato"/>
          <w:bCs/>
          <w:sz w:val="20"/>
          <w:szCs w:val="22"/>
        </w:rPr>
      </w:pPr>
    </w:p>
    <w:p w14:paraId="7D36EF7E" w14:textId="77777777" w:rsidR="00E503B5" w:rsidRDefault="00E503B5" w:rsidP="00E503B5">
      <w:pPr>
        <w:jc w:val="both"/>
        <w:rPr>
          <w:rFonts w:ascii="Lato" w:hAnsi="Lato"/>
          <w:bCs/>
          <w:sz w:val="20"/>
          <w:szCs w:val="22"/>
        </w:rPr>
      </w:pPr>
      <w:r>
        <w:rPr>
          <w:rFonts w:ascii="Lato" w:hAnsi="Lato"/>
          <w:b/>
          <w:sz w:val="20"/>
          <w:szCs w:val="22"/>
          <w:u w:val="single"/>
        </w:rPr>
        <w:t xml:space="preserve">ABSENTS EXCUSES (2) </w:t>
      </w:r>
      <w:r>
        <w:rPr>
          <w:rFonts w:ascii="Lato" w:hAnsi="Lato"/>
          <w:bCs/>
          <w:sz w:val="20"/>
          <w:szCs w:val="22"/>
        </w:rPr>
        <w:t xml:space="preserve">: Martine HOSTIER (Cézac), Jean-Luc DESPERIEZ (Cubnezais) </w:t>
      </w:r>
    </w:p>
    <w:p w14:paraId="3F8EA11F" w14:textId="77777777" w:rsidR="00E503B5" w:rsidRDefault="00E503B5" w:rsidP="00E503B5">
      <w:pPr>
        <w:jc w:val="both"/>
        <w:rPr>
          <w:rFonts w:ascii="Lato" w:hAnsi="Lato"/>
          <w:bCs/>
          <w:sz w:val="20"/>
          <w:szCs w:val="22"/>
        </w:rPr>
      </w:pPr>
    </w:p>
    <w:p w14:paraId="5DC7EEE9" w14:textId="77777777" w:rsidR="00E503B5" w:rsidRDefault="00E503B5" w:rsidP="00E503B5">
      <w:pPr>
        <w:jc w:val="both"/>
        <w:rPr>
          <w:rFonts w:ascii="Lato" w:hAnsi="Lato"/>
          <w:bCs/>
          <w:sz w:val="20"/>
          <w:szCs w:val="22"/>
        </w:rPr>
      </w:pPr>
      <w:r>
        <w:rPr>
          <w:rFonts w:ascii="Lato" w:hAnsi="Lato"/>
          <w:b/>
          <w:sz w:val="20"/>
          <w:szCs w:val="22"/>
          <w:u w:val="single"/>
        </w:rPr>
        <w:t xml:space="preserve">POUVOIRS (2) </w:t>
      </w:r>
      <w:r>
        <w:rPr>
          <w:rFonts w:ascii="Lato" w:hAnsi="Lato"/>
          <w:bCs/>
          <w:sz w:val="20"/>
          <w:szCs w:val="22"/>
        </w:rPr>
        <w:t xml:space="preserve">: </w:t>
      </w:r>
      <w:r>
        <w:rPr>
          <w:rFonts w:ascii="Lato" w:hAnsi="Lato"/>
          <w:bCs/>
          <w:sz w:val="20"/>
          <w:szCs w:val="22"/>
        </w:rPr>
        <w:tab/>
        <w:t>Martine HOSTIER à Nicole PORTE</w:t>
      </w:r>
    </w:p>
    <w:p w14:paraId="5A2559E1" w14:textId="77777777" w:rsidR="00E503B5" w:rsidRDefault="00E503B5" w:rsidP="00E503B5">
      <w:pPr>
        <w:jc w:val="both"/>
        <w:rPr>
          <w:rFonts w:ascii="Lato" w:hAnsi="Lato"/>
          <w:bCs/>
          <w:sz w:val="20"/>
          <w:szCs w:val="22"/>
        </w:rPr>
      </w:pPr>
      <w:r>
        <w:rPr>
          <w:rFonts w:ascii="Lato" w:hAnsi="Lato"/>
          <w:bCs/>
          <w:sz w:val="20"/>
          <w:szCs w:val="22"/>
        </w:rPr>
        <w:tab/>
      </w:r>
      <w:r>
        <w:rPr>
          <w:rFonts w:ascii="Lato" w:hAnsi="Lato"/>
          <w:bCs/>
          <w:sz w:val="20"/>
          <w:szCs w:val="22"/>
        </w:rPr>
        <w:tab/>
      </w:r>
      <w:r>
        <w:rPr>
          <w:rFonts w:ascii="Lato" w:hAnsi="Lato"/>
          <w:bCs/>
          <w:sz w:val="20"/>
          <w:szCs w:val="22"/>
        </w:rPr>
        <w:tab/>
        <w:t>Jean-Luc DESPERIEZ à Monique MANON</w:t>
      </w:r>
    </w:p>
    <w:p w14:paraId="65F5E287" w14:textId="77777777" w:rsidR="00E503B5" w:rsidRDefault="00E503B5" w:rsidP="00E503B5">
      <w:pPr>
        <w:jc w:val="both"/>
        <w:rPr>
          <w:rFonts w:ascii="Lato" w:hAnsi="Lato"/>
          <w:bCs/>
          <w:sz w:val="20"/>
          <w:szCs w:val="22"/>
        </w:rPr>
      </w:pPr>
    </w:p>
    <w:p w14:paraId="2500546C" w14:textId="77777777" w:rsidR="00E503B5" w:rsidRDefault="00E503B5" w:rsidP="00E503B5">
      <w:pPr>
        <w:jc w:val="both"/>
        <w:rPr>
          <w:rFonts w:ascii="Lato" w:hAnsi="Lato"/>
          <w:sz w:val="20"/>
          <w:szCs w:val="22"/>
        </w:rPr>
      </w:pPr>
      <w:r>
        <w:rPr>
          <w:rFonts w:ascii="Lato" w:hAnsi="Lato"/>
          <w:b/>
          <w:sz w:val="20"/>
          <w:szCs w:val="22"/>
          <w:u w:val="single"/>
        </w:rPr>
        <w:t>Secrétaire de séance</w:t>
      </w:r>
      <w:r>
        <w:rPr>
          <w:rFonts w:ascii="Lato" w:hAnsi="Lato"/>
          <w:sz w:val="20"/>
          <w:szCs w:val="22"/>
        </w:rPr>
        <w:t> : Didier BERNARD</w:t>
      </w:r>
    </w:p>
    <w:p w14:paraId="50AFF697" w14:textId="77777777" w:rsidR="00AA58D5" w:rsidRDefault="00AA58D5" w:rsidP="001C2020">
      <w:pPr>
        <w:jc w:val="both"/>
        <w:rPr>
          <w:rFonts w:ascii="Lato" w:hAnsi="Lato"/>
          <w:sz w:val="20"/>
          <w:szCs w:val="22"/>
        </w:rPr>
      </w:pPr>
    </w:p>
    <w:p w14:paraId="2EB66B0D" w14:textId="77777777" w:rsidR="00CB71A2" w:rsidRPr="0041601E" w:rsidRDefault="00CB71A2" w:rsidP="00871467">
      <w:pPr>
        <w:jc w:val="both"/>
        <w:rPr>
          <w:rFonts w:ascii="Lato" w:hAnsi="Lato"/>
          <w:sz w:val="18"/>
          <w:szCs w:val="18"/>
        </w:rPr>
      </w:pPr>
    </w:p>
    <w:p w14:paraId="27359F6D" w14:textId="77777777" w:rsidR="00CB71A2" w:rsidRPr="0041601E" w:rsidRDefault="00CB71A2" w:rsidP="00CB71A2">
      <w:pPr>
        <w:jc w:val="both"/>
        <w:rPr>
          <w:rFonts w:ascii="Lato" w:hAnsi="Lato"/>
          <w:i/>
          <w:sz w:val="18"/>
          <w:szCs w:val="18"/>
        </w:rPr>
      </w:pPr>
      <w:r w:rsidRPr="0041601E">
        <w:rPr>
          <w:rFonts w:ascii="Lato" w:hAnsi="Lato"/>
          <w:i/>
          <w:sz w:val="18"/>
          <w:szCs w:val="18"/>
        </w:rPr>
        <w:t>En application de l’article 10 de l’ordonnance n°2020-562 du 13 mai 2020 visant à adapter le fonctionnement des institutions locales et l’exercice des compétences des collectivités territoriales et des établissements publics locaux à la prolongation de l’état d’urgence sanitaire dans le cadre de l’épidémie de covid-19, la présence du public était autorisée et limitée à 10 personnes.</w:t>
      </w:r>
    </w:p>
    <w:p w14:paraId="4F31D9EF" w14:textId="77777777" w:rsidR="00871467" w:rsidRDefault="00871467" w:rsidP="00871467">
      <w:pPr>
        <w:rPr>
          <w:rFonts w:ascii="Lato" w:hAnsi="Lato"/>
          <w:bCs/>
          <w:sz w:val="18"/>
          <w:szCs w:val="18"/>
        </w:rPr>
      </w:pPr>
    </w:p>
    <w:p w14:paraId="7DAF4DC1" w14:textId="77777777" w:rsidR="009011C8" w:rsidRPr="00AF569A" w:rsidRDefault="009011C8" w:rsidP="00871467">
      <w:pPr>
        <w:rPr>
          <w:rFonts w:ascii="Lato" w:hAnsi="Lato"/>
          <w:bCs/>
          <w:sz w:val="18"/>
          <w:szCs w:val="18"/>
        </w:rPr>
      </w:pPr>
    </w:p>
    <w:p w14:paraId="46828EA6" w14:textId="77777777" w:rsidR="00871467" w:rsidRPr="0041601E" w:rsidRDefault="00871467" w:rsidP="00871467">
      <w:pPr>
        <w:jc w:val="center"/>
        <w:rPr>
          <w:rFonts w:ascii="Lato" w:hAnsi="Lato"/>
          <w:b/>
          <w:sz w:val="18"/>
          <w:szCs w:val="18"/>
          <w:u w:val="single"/>
        </w:rPr>
      </w:pPr>
      <w:r w:rsidRPr="0041601E">
        <w:rPr>
          <w:rFonts w:ascii="Lato" w:hAnsi="Lato"/>
          <w:b/>
          <w:sz w:val="18"/>
          <w:szCs w:val="18"/>
          <w:u w:val="single"/>
        </w:rPr>
        <w:t>ORDRE DU JOUR </w:t>
      </w:r>
    </w:p>
    <w:p w14:paraId="4B52EF34" w14:textId="5E71E581" w:rsidR="009011C8" w:rsidRDefault="009011C8" w:rsidP="009011C8">
      <w:pPr>
        <w:jc w:val="both"/>
        <w:rPr>
          <w:rFonts w:ascii="Lato" w:eastAsia="MS Mincho" w:hAnsi="Lato"/>
          <w:sz w:val="20"/>
          <w:szCs w:val="20"/>
          <w:lang w:eastAsia="ja-JP"/>
        </w:rPr>
      </w:pPr>
    </w:p>
    <w:p w14:paraId="16352783" w14:textId="77777777" w:rsidR="00247C9A" w:rsidRPr="00247C9A" w:rsidRDefault="00247C9A" w:rsidP="00247C9A">
      <w:pPr>
        <w:jc w:val="both"/>
        <w:rPr>
          <w:rFonts w:ascii="Lato" w:eastAsia="MS Mincho" w:hAnsi="Lato"/>
          <w:sz w:val="20"/>
          <w:szCs w:val="20"/>
          <w:lang w:eastAsia="ja-JP"/>
        </w:rPr>
      </w:pPr>
      <w:bookmarkStart w:id="0" w:name="_Hlk54340003"/>
    </w:p>
    <w:p w14:paraId="103998CC" w14:textId="77777777" w:rsidR="00247C9A" w:rsidRPr="00247C9A" w:rsidRDefault="00247C9A" w:rsidP="00247C9A">
      <w:pPr>
        <w:numPr>
          <w:ilvl w:val="3"/>
          <w:numId w:val="7"/>
        </w:numPr>
        <w:tabs>
          <w:tab w:val="num" w:pos="567"/>
        </w:tabs>
        <w:ind w:left="540"/>
        <w:jc w:val="both"/>
        <w:rPr>
          <w:rFonts w:ascii="Lato" w:eastAsia="MS Mincho" w:hAnsi="Lato"/>
          <w:b/>
          <w:sz w:val="20"/>
          <w:szCs w:val="20"/>
          <w:u w:val="single"/>
          <w:lang w:eastAsia="ja-JP"/>
        </w:rPr>
      </w:pPr>
      <w:r w:rsidRPr="00247C9A">
        <w:rPr>
          <w:rFonts w:ascii="Lato" w:eastAsia="MS Mincho" w:hAnsi="Lato"/>
          <w:b/>
          <w:sz w:val="20"/>
          <w:szCs w:val="20"/>
          <w:u w:val="single"/>
          <w:lang w:eastAsia="ja-JP"/>
        </w:rPr>
        <w:t xml:space="preserve">URBANISME </w:t>
      </w:r>
    </w:p>
    <w:p w14:paraId="0CA7732C" w14:textId="77777777" w:rsidR="00247C9A" w:rsidRPr="00247C9A" w:rsidRDefault="00247C9A" w:rsidP="00247C9A">
      <w:pPr>
        <w:ind w:left="1122"/>
        <w:jc w:val="both"/>
        <w:rPr>
          <w:rFonts w:ascii="Lato" w:eastAsia="MS Mincho" w:hAnsi="Lato"/>
          <w:sz w:val="16"/>
          <w:szCs w:val="16"/>
          <w:lang w:eastAsia="ja-JP"/>
        </w:rPr>
      </w:pPr>
    </w:p>
    <w:p w14:paraId="0EFA2725" w14:textId="77777777" w:rsidR="00247C9A" w:rsidRPr="00247C9A" w:rsidRDefault="00247C9A" w:rsidP="00247C9A">
      <w:pPr>
        <w:numPr>
          <w:ilvl w:val="2"/>
          <w:numId w:val="7"/>
        </w:numPr>
        <w:tabs>
          <w:tab w:val="clear" w:pos="644"/>
          <w:tab w:val="num" w:pos="1080"/>
        </w:tabs>
        <w:ind w:left="1080"/>
        <w:contextualSpacing/>
        <w:jc w:val="both"/>
        <w:rPr>
          <w:rFonts w:ascii="Lato" w:eastAsia="MS Mincho" w:hAnsi="Lato"/>
          <w:sz w:val="20"/>
          <w:szCs w:val="20"/>
          <w:lang w:eastAsia="ja-JP"/>
        </w:rPr>
      </w:pPr>
      <w:r w:rsidRPr="00247C9A">
        <w:rPr>
          <w:rFonts w:ascii="Lato" w:eastAsia="MS Mincho" w:hAnsi="Lato"/>
          <w:sz w:val="20"/>
          <w:szCs w:val="20"/>
          <w:lang w:eastAsia="ja-JP"/>
        </w:rPr>
        <w:t>Débat sur les orientations contenues dans le Projet d’Aménagement et de Développement Durables du PLU de la commune de Cavignac</w:t>
      </w:r>
    </w:p>
    <w:p w14:paraId="2DBC66D9" w14:textId="77777777" w:rsidR="00247C9A" w:rsidRPr="00247C9A" w:rsidRDefault="00247C9A" w:rsidP="00247C9A">
      <w:pPr>
        <w:numPr>
          <w:ilvl w:val="2"/>
          <w:numId w:val="7"/>
        </w:numPr>
        <w:tabs>
          <w:tab w:val="clear" w:pos="644"/>
          <w:tab w:val="num" w:pos="1080"/>
        </w:tabs>
        <w:ind w:left="1080"/>
        <w:contextualSpacing/>
        <w:jc w:val="both"/>
        <w:rPr>
          <w:rFonts w:ascii="Lato" w:eastAsia="MS Mincho" w:hAnsi="Lato"/>
          <w:sz w:val="20"/>
          <w:szCs w:val="20"/>
          <w:lang w:eastAsia="ja-JP"/>
        </w:rPr>
      </w:pPr>
      <w:r w:rsidRPr="00247C9A">
        <w:rPr>
          <w:rFonts w:ascii="Lato" w:eastAsia="MS Mincho" w:hAnsi="Lato"/>
          <w:sz w:val="20"/>
          <w:szCs w:val="20"/>
          <w:lang w:eastAsia="ja-JP"/>
        </w:rPr>
        <w:t>Prescription d’une Déclaration de Projet valant mise en compatibilité du Plan Local d’Urbanisme (PLU) de la commune de Laruscade en vue de l’implantation d’une unité de production de dirigeables de charges lourdes</w:t>
      </w:r>
    </w:p>
    <w:p w14:paraId="2FC25359" w14:textId="77777777" w:rsidR="00247C9A" w:rsidRPr="00247C9A" w:rsidRDefault="00247C9A" w:rsidP="00247C9A">
      <w:pPr>
        <w:jc w:val="both"/>
        <w:rPr>
          <w:rFonts w:ascii="Lato" w:eastAsia="MS Mincho" w:hAnsi="Lato"/>
          <w:sz w:val="16"/>
          <w:szCs w:val="20"/>
          <w:lang w:eastAsia="ja-JP"/>
        </w:rPr>
      </w:pPr>
    </w:p>
    <w:bookmarkEnd w:id="0"/>
    <w:p w14:paraId="4D043FDE" w14:textId="77777777" w:rsidR="00247C9A" w:rsidRPr="00247C9A" w:rsidRDefault="00247C9A" w:rsidP="00247C9A">
      <w:pPr>
        <w:jc w:val="both"/>
        <w:rPr>
          <w:rFonts w:ascii="Lato" w:eastAsia="MS Mincho" w:hAnsi="Lato"/>
          <w:sz w:val="20"/>
          <w:szCs w:val="20"/>
          <w:lang w:eastAsia="ja-JP"/>
        </w:rPr>
      </w:pPr>
    </w:p>
    <w:p w14:paraId="37130CE1" w14:textId="77777777" w:rsidR="00247C9A" w:rsidRPr="00247C9A" w:rsidRDefault="00247C9A" w:rsidP="00247C9A">
      <w:pPr>
        <w:numPr>
          <w:ilvl w:val="3"/>
          <w:numId w:val="7"/>
        </w:numPr>
        <w:tabs>
          <w:tab w:val="num" w:pos="567"/>
        </w:tabs>
        <w:ind w:left="540"/>
        <w:jc w:val="both"/>
        <w:rPr>
          <w:rFonts w:ascii="Lato" w:eastAsia="MS Mincho" w:hAnsi="Lato"/>
          <w:b/>
          <w:sz w:val="20"/>
          <w:szCs w:val="20"/>
          <w:u w:val="single"/>
          <w:lang w:eastAsia="ja-JP"/>
        </w:rPr>
      </w:pPr>
      <w:r w:rsidRPr="00247C9A">
        <w:rPr>
          <w:rFonts w:ascii="Lato" w:eastAsia="MS Mincho" w:hAnsi="Lato"/>
          <w:b/>
          <w:sz w:val="20"/>
          <w:szCs w:val="20"/>
          <w:u w:val="single"/>
          <w:lang w:eastAsia="ja-JP"/>
        </w:rPr>
        <w:t>DEVELOPPEMENT ECONOMIQUE</w:t>
      </w:r>
    </w:p>
    <w:p w14:paraId="70E1D66C" w14:textId="77777777" w:rsidR="00247C9A" w:rsidRPr="00247C9A" w:rsidRDefault="00247C9A" w:rsidP="00247C9A">
      <w:pPr>
        <w:ind w:left="1122"/>
        <w:jc w:val="both"/>
        <w:rPr>
          <w:rFonts w:ascii="Lato" w:eastAsia="MS Mincho" w:hAnsi="Lato"/>
          <w:sz w:val="16"/>
          <w:szCs w:val="16"/>
          <w:lang w:eastAsia="ja-JP"/>
        </w:rPr>
      </w:pPr>
    </w:p>
    <w:p w14:paraId="521490B5" w14:textId="07689336" w:rsidR="00247C9A" w:rsidRDefault="00247C9A" w:rsidP="00247C9A">
      <w:pPr>
        <w:numPr>
          <w:ilvl w:val="2"/>
          <w:numId w:val="7"/>
        </w:numPr>
        <w:tabs>
          <w:tab w:val="clear" w:pos="644"/>
          <w:tab w:val="num" w:pos="1080"/>
        </w:tabs>
        <w:ind w:left="1080"/>
        <w:jc w:val="both"/>
        <w:rPr>
          <w:rFonts w:ascii="Lato" w:eastAsia="MS Mincho" w:hAnsi="Lato"/>
          <w:sz w:val="20"/>
          <w:szCs w:val="20"/>
          <w:lang w:eastAsia="ja-JP"/>
        </w:rPr>
      </w:pPr>
      <w:r w:rsidRPr="00247C9A">
        <w:rPr>
          <w:rFonts w:ascii="Lato" w:eastAsia="MS Mincho" w:hAnsi="Lato"/>
          <w:sz w:val="20"/>
          <w:szCs w:val="20"/>
          <w:lang w:eastAsia="ja-JP"/>
        </w:rPr>
        <w:t>Acquisition de terrains à Laruscade en vue de la création d'un Parc Economique</w:t>
      </w:r>
    </w:p>
    <w:p w14:paraId="51E43B9C" w14:textId="71FD1380" w:rsidR="00E503B5" w:rsidRDefault="00E503B5" w:rsidP="00E503B5">
      <w:pPr>
        <w:ind w:left="720"/>
        <w:jc w:val="both"/>
        <w:rPr>
          <w:rFonts w:ascii="Lato" w:eastAsia="MS Mincho" w:hAnsi="Lato"/>
          <w:sz w:val="20"/>
          <w:szCs w:val="20"/>
          <w:lang w:eastAsia="ja-JP"/>
        </w:rPr>
      </w:pPr>
    </w:p>
    <w:p w14:paraId="14E21ABA" w14:textId="77777777" w:rsidR="00B015F0" w:rsidRPr="00E503B5" w:rsidRDefault="00B015F0" w:rsidP="00E503B5">
      <w:pPr>
        <w:ind w:left="720"/>
        <w:jc w:val="both"/>
        <w:rPr>
          <w:rFonts w:ascii="Lato" w:eastAsia="MS Mincho" w:hAnsi="Lato"/>
          <w:sz w:val="20"/>
          <w:szCs w:val="20"/>
          <w:lang w:eastAsia="ja-JP"/>
        </w:rPr>
      </w:pPr>
    </w:p>
    <w:p w14:paraId="7A004565" w14:textId="77777777" w:rsidR="00247C9A" w:rsidRPr="00247C9A" w:rsidRDefault="00247C9A" w:rsidP="00247C9A">
      <w:pPr>
        <w:numPr>
          <w:ilvl w:val="3"/>
          <w:numId w:val="7"/>
        </w:numPr>
        <w:tabs>
          <w:tab w:val="num" w:pos="567"/>
        </w:tabs>
        <w:ind w:left="540"/>
        <w:jc w:val="both"/>
        <w:rPr>
          <w:rFonts w:ascii="Lato" w:eastAsia="MS Mincho" w:hAnsi="Lato"/>
          <w:b/>
          <w:sz w:val="20"/>
          <w:szCs w:val="20"/>
          <w:u w:val="single"/>
          <w:lang w:eastAsia="ja-JP"/>
        </w:rPr>
      </w:pPr>
      <w:r w:rsidRPr="00247C9A">
        <w:rPr>
          <w:rFonts w:ascii="Lato" w:eastAsia="MS Mincho" w:hAnsi="Lato"/>
          <w:b/>
          <w:sz w:val="20"/>
          <w:szCs w:val="20"/>
          <w:u w:val="single"/>
          <w:lang w:eastAsia="ja-JP"/>
        </w:rPr>
        <w:lastRenderedPageBreak/>
        <w:t xml:space="preserve">AMENAGEMENT DE L’ESPACE </w:t>
      </w:r>
    </w:p>
    <w:p w14:paraId="77732521" w14:textId="77777777" w:rsidR="00247C9A" w:rsidRPr="00247C9A" w:rsidRDefault="00247C9A" w:rsidP="00247C9A">
      <w:pPr>
        <w:ind w:left="1122"/>
        <w:jc w:val="both"/>
        <w:rPr>
          <w:rFonts w:ascii="Lato" w:eastAsia="MS Mincho" w:hAnsi="Lato"/>
          <w:sz w:val="16"/>
          <w:szCs w:val="16"/>
          <w:lang w:eastAsia="ja-JP"/>
        </w:rPr>
      </w:pPr>
    </w:p>
    <w:p w14:paraId="1764637E" w14:textId="77777777" w:rsidR="00247C9A" w:rsidRPr="00247C9A" w:rsidRDefault="00247C9A" w:rsidP="00247C9A">
      <w:pPr>
        <w:numPr>
          <w:ilvl w:val="2"/>
          <w:numId w:val="7"/>
        </w:numPr>
        <w:tabs>
          <w:tab w:val="clear" w:pos="644"/>
          <w:tab w:val="num" w:pos="1080"/>
        </w:tabs>
        <w:ind w:left="1080"/>
        <w:jc w:val="both"/>
        <w:rPr>
          <w:rFonts w:ascii="Lato" w:eastAsia="MS Mincho" w:hAnsi="Lato"/>
          <w:sz w:val="20"/>
          <w:szCs w:val="20"/>
          <w:lang w:eastAsia="ja-JP"/>
        </w:rPr>
      </w:pPr>
      <w:r w:rsidRPr="00247C9A">
        <w:rPr>
          <w:rFonts w:ascii="Lato" w:eastAsia="MS Mincho" w:hAnsi="Lato"/>
          <w:sz w:val="20"/>
          <w:szCs w:val="20"/>
          <w:lang w:eastAsia="ja-JP"/>
        </w:rPr>
        <w:t>Mise en place d’une assistance à Maitrise d’Ouvrage Renforcée auprès d’un propriétaire occupant dans le cadre de l’Opération Programmée d’Amélioration de l’Habitat de Haute Gironde</w:t>
      </w:r>
    </w:p>
    <w:p w14:paraId="0149A009" w14:textId="77777777" w:rsidR="00247C9A" w:rsidRPr="00247C9A" w:rsidRDefault="00247C9A" w:rsidP="00247C9A">
      <w:pPr>
        <w:jc w:val="both"/>
        <w:rPr>
          <w:rFonts w:ascii="Lato" w:eastAsia="MS Mincho" w:hAnsi="Lato"/>
          <w:sz w:val="20"/>
          <w:szCs w:val="20"/>
          <w:lang w:eastAsia="ja-JP"/>
        </w:rPr>
      </w:pPr>
    </w:p>
    <w:p w14:paraId="008D22C9" w14:textId="77777777" w:rsidR="00247C9A" w:rsidRPr="00247C9A" w:rsidRDefault="00247C9A" w:rsidP="00247C9A">
      <w:pPr>
        <w:ind w:left="1080"/>
        <w:jc w:val="both"/>
        <w:rPr>
          <w:rFonts w:ascii="Lato" w:eastAsia="MS Mincho" w:hAnsi="Lato"/>
          <w:sz w:val="18"/>
          <w:szCs w:val="20"/>
          <w:lang w:eastAsia="ja-JP"/>
        </w:rPr>
      </w:pPr>
    </w:p>
    <w:p w14:paraId="417C1E43" w14:textId="77777777" w:rsidR="00247C9A" w:rsidRPr="00247C9A" w:rsidRDefault="00247C9A" w:rsidP="00247C9A">
      <w:pPr>
        <w:numPr>
          <w:ilvl w:val="3"/>
          <w:numId w:val="7"/>
        </w:numPr>
        <w:tabs>
          <w:tab w:val="num" w:pos="567"/>
        </w:tabs>
        <w:ind w:left="540"/>
        <w:jc w:val="both"/>
        <w:rPr>
          <w:rFonts w:ascii="Lato" w:eastAsia="MS Mincho" w:hAnsi="Lato"/>
          <w:b/>
          <w:sz w:val="20"/>
          <w:szCs w:val="20"/>
          <w:u w:val="single"/>
          <w:lang w:eastAsia="ja-JP"/>
        </w:rPr>
      </w:pPr>
      <w:r w:rsidRPr="00247C9A">
        <w:rPr>
          <w:rFonts w:ascii="Lato" w:eastAsia="MS Mincho" w:hAnsi="Lato"/>
          <w:b/>
          <w:sz w:val="20"/>
          <w:szCs w:val="20"/>
          <w:u w:val="single"/>
          <w:lang w:eastAsia="ja-JP"/>
        </w:rPr>
        <w:t>ENVIRONNEMENT / DEVELOPPEMENT DURABLE</w:t>
      </w:r>
    </w:p>
    <w:p w14:paraId="51A1B9E1" w14:textId="77777777" w:rsidR="00247C9A" w:rsidRPr="00247C9A" w:rsidRDefault="00247C9A" w:rsidP="00247C9A">
      <w:pPr>
        <w:ind w:left="1080"/>
        <w:contextualSpacing/>
        <w:jc w:val="both"/>
        <w:rPr>
          <w:rFonts w:ascii="Lato" w:eastAsia="MS Mincho" w:hAnsi="Lato"/>
          <w:sz w:val="16"/>
          <w:szCs w:val="16"/>
          <w:lang w:eastAsia="ja-JP"/>
        </w:rPr>
      </w:pPr>
    </w:p>
    <w:p w14:paraId="4464CD8C" w14:textId="77777777" w:rsidR="00247C9A" w:rsidRPr="00247C9A" w:rsidRDefault="00247C9A" w:rsidP="00247C9A">
      <w:pPr>
        <w:numPr>
          <w:ilvl w:val="0"/>
          <w:numId w:val="7"/>
        </w:numPr>
        <w:tabs>
          <w:tab w:val="num" w:pos="1080"/>
        </w:tabs>
        <w:ind w:left="1080"/>
        <w:contextualSpacing/>
        <w:jc w:val="both"/>
        <w:rPr>
          <w:rFonts w:ascii="Lato" w:eastAsia="MS Mincho" w:hAnsi="Lato"/>
          <w:sz w:val="16"/>
          <w:szCs w:val="16"/>
          <w:lang w:eastAsia="ja-JP"/>
        </w:rPr>
      </w:pPr>
      <w:r w:rsidRPr="00247C9A">
        <w:rPr>
          <w:rFonts w:ascii="Lato" w:eastAsia="MS Mincho" w:hAnsi="Lato"/>
          <w:sz w:val="20"/>
          <w:szCs w:val="20"/>
          <w:lang w:eastAsia="ja-JP"/>
        </w:rPr>
        <w:t xml:space="preserve">Projet de fusion du Syndicat Mixte d’Aménagement de la Saye, du Galostre et du Lary et du Syndicat Mixte du Bassin Versant du Lary (SYMBAL) </w:t>
      </w:r>
    </w:p>
    <w:p w14:paraId="6A2E4168" w14:textId="77777777" w:rsidR="00247C9A" w:rsidRPr="00247C9A" w:rsidRDefault="00247C9A" w:rsidP="00247C9A">
      <w:pPr>
        <w:ind w:left="1080"/>
        <w:jc w:val="both"/>
        <w:rPr>
          <w:rFonts w:ascii="Lato" w:eastAsia="MS Mincho" w:hAnsi="Lato"/>
          <w:iCs/>
          <w:sz w:val="18"/>
          <w:szCs w:val="20"/>
          <w:lang w:eastAsia="ja-JP"/>
        </w:rPr>
      </w:pPr>
    </w:p>
    <w:p w14:paraId="0B9032EA" w14:textId="77777777" w:rsidR="00247C9A" w:rsidRPr="00247C9A" w:rsidRDefault="00247C9A" w:rsidP="00247C9A">
      <w:pPr>
        <w:jc w:val="both"/>
        <w:rPr>
          <w:rFonts w:ascii="Lato" w:eastAsia="MS Mincho" w:hAnsi="Lato"/>
          <w:sz w:val="20"/>
          <w:szCs w:val="20"/>
          <w:lang w:eastAsia="ja-JP"/>
        </w:rPr>
      </w:pPr>
    </w:p>
    <w:p w14:paraId="35FDDF59" w14:textId="77777777" w:rsidR="00247C9A" w:rsidRPr="00247C9A" w:rsidRDefault="00247C9A" w:rsidP="00247C9A">
      <w:pPr>
        <w:numPr>
          <w:ilvl w:val="3"/>
          <w:numId w:val="7"/>
        </w:numPr>
        <w:tabs>
          <w:tab w:val="num" w:pos="567"/>
        </w:tabs>
        <w:ind w:left="540"/>
        <w:jc w:val="both"/>
        <w:rPr>
          <w:rFonts w:ascii="Lato" w:eastAsia="MS Mincho" w:hAnsi="Lato"/>
          <w:b/>
          <w:sz w:val="20"/>
          <w:szCs w:val="20"/>
          <w:u w:val="single"/>
          <w:lang w:eastAsia="ja-JP"/>
        </w:rPr>
      </w:pPr>
      <w:r w:rsidRPr="00247C9A">
        <w:rPr>
          <w:rFonts w:ascii="Lato" w:eastAsia="MS Mincho" w:hAnsi="Lato"/>
          <w:b/>
          <w:sz w:val="20"/>
          <w:szCs w:val="20"/>
          <w:u w:val="single"/>
          <w:lang w:eastAsia="ja-JP"/>
        </w:rPr>
        <w:t xml:space="preserve">ADMINISTRATION GENERALE </w:t>
      </w:r>
    </w:p>
    <w:p w14:paraId="676E36D7" w14:textId="77777777" w:rsidR="00247C9A" w:rsidRPr="00247C9A" w:rsidRDefault="00247C9A" w:rsidP="00247C9A">
      <w:pPr>
        <w:ind w:left="1122"/>
        <w:jc w:val="both"/>
        <w:rPr>
          <w:rFonts w:ascii="Lato" w:eastAsia="MS Mincho" w:hAnsi="Lato"/>
          <w:sz w:val="16"/>
          <w:szCs w:val="16"/>
          <w:lang w:eastAsia="ja-JP"/>
        </w:rPr>
      </w:pPr>
    </w:p>
    <w:p w14:paraId="0A3ACA53" w14:textId="77777777" w:rsidR="00247C9A" w:rsidRPr="00247C9A" w:rsidRDefault="00247C9A" w:rsidP="00247C9A">
      <w:pPr>
        <w:numPr>
          <w:ilvl w:val="2"/>
          <w:numId w:val="7"/>
        </w:numPr>
        <w:tabs>
          <w:tab w:val="clear" w:pos="644"/>
          <w:tab w:val="num" w:pos="1080"/>
        </w:tabs>
        <w:ind w:left="1080"/>
        <w:contextualSpacing/>
        <w:jc w:val="both"/>
        <w:rPr>
          <w:rFonts w:ascii="Lato" w:eastAsia="MS Mincho" w:hAnsi="Lato"/>
          <w:sz w:val="20"/>
          <w:szCs w:val="20"/>
          <w:lang w:eastAsia="ja-JP"/>
        </w:rPr>
      </w:pPr>
      <w:r w:rsidRPr="00247C9A">
        <w:rPr>
          <w:rFonts w:ascii="Lato" w:eastAsia="MS Mincho" w:hAnsi="Lato"/>
          <w:sz w:val="20"/>
          <w:szCs w:val="20"/>
          <w:lang w:eastAsia="ja-JP"/>
        </w:rPr>
        <w:t>Dépôt de demandes d’aide dans le cadre de l’abondement exceptionnel de la Dotation de Soutien à l’Investissement Local 2020</w:t>
      </w:r>
    </w:p>
    <w:p w14:paraId="0C707B11" w14:textId="77777777" w:rsidR="00247C9A" w:rsidRPr="00247C9A" w:rsidRDefault="00247C9A" w:rsidP="00247C9A">
      <w:pPr>
        <w:numPr>
          <w:ilvl w:val="3"/>
          <w:numId w:val="7"/>
        </w:numPr>
        <w:contextualSpacing/>
        <w:jc w:val="both"/>
        <w:rPr>
          <w:rFonts w:ascii="Lato" w:eastAsia="MS Mincho" w:hAnsi="Lato"/>
          <w:sz w:val="20"/>
          <w:szCs w:val="20"/>
          <w:lang w:eastAsia="ja-JP"/>
        </w:rPr>
      </w:pPr>
      <w:r w:rsidRPr="00247C9A">
        <w:rPr>
          <w:rFonts w:ascii="Lato" w:eastAsia="MS Mincho" w:hAnsi="Lato"/>
          <w:sz w:val="20"/>
          <w:szCs w:val="20"/>
          <w:lang w:eastAsia="ja-JP"/>
        </w:rPr>
        <w:t>Construction d’une caserne de gendarmerie sur la commune de Saint-Savin</w:t>
      </w:r>
    </w:p>
    <w:p w14:paraId="522DF565" w14:textId="77777777" w:rsidR="00247C9A" w:rsidRPr="00247C9A" w:rsidRDefault="00247C9A" w:rsidP="00247C9A">
      <w:pPr>
        <w:numPr>
          <w:ilvl w:val="3"/>
          <w:numId w:val="7"/>
        </w:numPr>
        <w:contextualSpacing/>
        <w:jc w:val="both"/>
        <w:rPr>
          <w:rFonts w:ascii="Lato" w:eastAsia="MS Mincho" w:hAnsi="Lato"/>
          <w:sz w:val="20"/>
          <w:szCs w:val="20"/>
          <w:lang w:eastAsia="ja-JP"/>
        </w:rPr>
      </w:pPr>
      <w:r w:rsidRPr="00247C9A">
        <w:rPr>
          <w:rFonts w:ascii="Lato" w:eastAsia="MS Mincho" w:hAnsi="Lato"/>
          <w:sz w:val="20"/>
          <w:szCs w:val="20"/>
          <w:lang w:eastAsia="ja-JP"/>
        </w:rPr>
        <w:t xml:space="preserve">Amélioration énergétique des bâtiments communautaires </w:t>
      </w:r>
    </w:p>
    <w:p w14:paraId="482C02B3" w14:textId="77777777" w:rsidR="00247C9A" w:rsidRPr="00247C9A" w:rsidRDefault="00247C9A" w:rsidP="00247C9A">
      <w:pPr>
        <w:numPr>
          <w:ilvl w:val="3"/>
          <w:numId w:val="7"/>
        </w:numPr>
        <w:contextualSpacing/>
        <w:jc w:val="both"/>
        <w:rPr>
          <w:rFonts w:ascii="Lato" w:eastAsia="MS Mincho" w:hAnsi="Lato"/>
          <w:sz w:val="20"/>
          <w:szCs w:val="20"/>
          <w:lang w:eastAsia="ja-JP"/>
        </w:rPr>
      </w:pPr>
      <w:r w:rsidRPr="00247C9A">
        <w:rPr>
          <w:rFonts w:ascii="Lato" w:eastAsia="MS Mincho" w:hAnsi="Lato"/>
          <w:sz w:val="20"/>
          <w:szCs w:val="20"/>
          <w:lang w:eastAsia="ja-JP"/>
        </w:rPr>
        <w:t xml:space="preserve">Restauration du Moulin de Bellevue à Saint-Savin </w:t>
      </w:r>
    </w:p>
    <w:p w14:paraId="5B707327" w14:textId="77777777" w:rsidR="00247C9A" w:rsidRPr="00247C9A" w:rsidRDefault="00247C9A" w:rsidP="00247C9A">
      <w:pPr>
        <w:ind w:left="1080"/>
        <w:contextualSpacing/>
        <w:jc w:val="both"/>
        <w:rPr>
          <w:rFonts w:ascii="Lato" w:eastAsia="MS Mincho" w:hAnsi="Lato"/>
          <w:sz w:val="20"/>
          <w:szCs w:val="20"/>
          <w:lang w:eastAsia="ja-JP"/>
        </w:rPr>
      </w:pPr>
    </w:p>
    <w:p w14:paraId="03FE8F1D" w14:textId="77777777" w:rsidR="00247C9A" w:rsidRPr="00247C9A" w:rsidRDefault="00247C9A" w:rsidP="00247C9A">
      <w:pPr>
        <w:ind w:left="1080"/>
        <w:contextualSpacing/>
        <w:jc w:val="both"/>
        <w:rPr>
          <w:rFonts w:ascii="Lato" w:eastAsia="MS Mincho" w:hAnsi="Lato"/>
          <w:sz w:val="20"/>
          <w:szCs w:val="20"/>
          <w:lang w:eastAsia="ja-JP"/>
        </w:rPr>
      </w:pPr>
    </w:p>
    <w:p w14:paraId="57C50D3F" w14:textId="77777777" w:rsidR="00247C9A" w:rsidRPr="00247C9A" w:rsidRDefault="00247C9A" w:rsidP="00247C9A">
      <w:pPr>
        <w:numPr>
          <w:ilvl w:val="3"/>
          <w:numId w:val="7"/>
        </w:numPr>
        <w:tabs>
          <w:tab w:val="num" w:pos="567"/>
        </w:tabs>
        <w:ind w:left="540"/>
        <w:jc w:val="both"/>
        <w:rPr>
          <w:rFonts w:ascii="Lato" w:eastAsia="MS Mincho" w:hAnsi="Lato"/>
          <w:b/>
          <w:sz w:val="20"/>
          <w:szCs w:val="20"/>
          <w:u w:val="single"/>
          <w:lang w:eastAsia="ja-JP"/>
        </w:rPr>
      </w:pPr>
      <w:r w:rsidRPr="00247C9A">
        <w:rPr>
          <w:rFonts w:ascii="Lato" w:eastAsia="MS Mincho" w:hAnsi="Lato"/>
          <w:b/>
          <w:sz w:val="20"/>
          <w:szCs w:val="20"/>
          <w:u w:val="single"/>
          <w:lang w:eastAsia="ja-JP"/>
        </w:rPr>
        <w:t>RESSOURCES HUMAINES</w:t>
      </w:r>
    </w:p>
    <w:p w14:paraId="3D9A0F31" w14:textId="77777777" w:rsidR="00247C9A" w:rsidRPr="00247C9A" w:rsidRDefault="00247C9A" w:rsidP="00247C9A">
      <w:pPr>
        <w:ind w:left="1122"/>
        <w:jc w:val="both"/>
        <w:rPr>
          <w:rFonts w:ascii="Lato" w:eastAsia="MS Mincho" w:hAnsi="Lato"/>
          <w:sz w:val="16"/>
          <w:szCs w:val="16"/>
          <w:lang w:eastAsia="ja-JP"/>
        </w:rPr>
      </w:pPr>
    </w:p>
    <w:p w14:paraId="5A459474" w14:textId="77777777" w:rsidR="00247C9A" w:rsidRPr="00247C9A" w:rsidRDefault="00247C9A" w:rsidP="00247C9A">
      <w:pPr>
        <w:numPr>
          <w:ilvl w:val="2"/>
          <w:numId w:val="7"/>
        </w:numPr>
        <w:tabs>
          <w:tab w:val="clear" w:pos="644"/>
          <w:tab w:val="num" w:pos="1080"/>
        </w:tabs>
        <w:ind w:left="1080"/>
        <w:jc w:val="both"/>
        <w:rPr>
          <w:rFonts w:ascii="Lato" w:eastAsia="MS Mincho" w:hAnsi="Lato"/>
          <w:sz w:val="20"/>
          <w:szCs w:val="20"/>
          <w:lang w:eastAsia="ja-JP"/>
        </w:rPr>
      </w:pPr>
      <w:r w:rsidRPr="00247C9A">
        <w:rPr>
          <w:rFonts w:ascii="Lato" w:eastAsia="MS Mincho" w:hAnsi="Lato"/>
          <w:sz w:val="20"/>
          <w:szCs w:val="20"/>
          <w:lang w:eastAsia="ja-JP"/>
        </w:rPr>
        <w:t>Création au tableau des effectifs de deux postes d'adjoint administratif</w:t>
      </w:r>
    </w:p>
    <w:p w14:paraId="3A5D152F" w14:textId="77777777" w:rsidR="00247C9A" w:rsidRPr="00247C9A" w:rsidRDefault="00247C9A" w:rsidP="00247C9A">
      <w:pPr>
        <w:jc w:val="both"/>
        <w:rPr>
          <w:rFonts w:ascii="Lato" w:eastAsia="MS Mincho" w:hAnsi="Lato"/>
          <w:sz w:val="18"/>
          <w:szCs w:val="20"/>
          <w:lang w:eastAsia="ja-JP"/>
        </w:rPr>
      </w:pPr>
    </w:p>
    <w:p w14:paraId="20028D42" w14:textId="77777777" w:rsidR="00247C9A" w:rsidRPr="00247C9A" w:rsidRDefault="00247C9A" w:rsidP="00247C9A">
      <w:pPr>
        <w:jc w:val="both"/>
        <w:rPr>
          <w:rFonts w:ascii="Lato" w:eastAsia="MS Mincho" w:hAnsi="Lato"/>
          <w:sz w:val="18"/>
          <w:szCs w:val="20"/>
          <w:lang w:eastAsia="ja-JP"/>
        </w:rPr>
      </w:pPr>
    </w:p>
    <w:p w14:paraId="1CF1E702" w14:textId="77777777" w:rsidR="00247C9A" w:rsidRPr="00247C9A" w:rsidRDefault="00247C9A" w:rsidP="00247C9A">
      <w:pPr>
        <w:numPr>
          <w:ilvl w:val="3"/>
          <w:numId w:val="7"/>
        </w:numPr>
        <w:tabs>
          <w:tab w:val="num" w:pos="567"/>
        </w:tabs>
        <w:ind w:left="540"/>
        <w:jc w:val="both"/>
        <w:rPr>
          <w:rFonts w:ascii="Lato" w:eastAsia="MS Mincho" w:hAnsi="Lato"/>
          <w:b/>
          <w:sz w:val="20"/>
          <w:szCs w:val="20"/>
          <w:u w:val="single"/>
          <w:lang w:eastAsia="ja-JP"/>
        </w:rPr>
      </w:pPr>
      <w:r w:rsidRPr="00247C9A">
        <w:rPr>
          <w:rFonts w:ascii="Lato" w:eastAsia="MS Mincho" w:hAnsi="Lato"/>
          <w:b/>
          <w:sz w:val="20"/>
          <w:szCs w:val="20"/>
          <w:u w:val="single"/>
          <w:lang w:eastAsia="ja-JP"/>
        </w:rPr>
        <w:t xml:space="preserve">ENFANCE / JEUNESSE  </w:t>
      </w:r>
    </w:p>
    <w:p w14:paraId="0737FCE4" w14:textId="77777777" w:rsidR="00247C9A" w:rsidRPr="00247C9A" w:rsidRDefault="00247C9A" w:rsidP="00247C9A">
      <w:pPr>
        <w:ind w:left="1122"/>
        <w:jc w:val="both"/>
        <w:rPr>
          <w:rFonts w:ascii="Lato" w:eastAsia="MS Mincho" w:hAnsi="Lato"/>
          <w:sz w:val="16"/>
          <w:szCs w:val="16"/>
          <w:lang w:eastAsia="ja-JP"/>
        </w:rPr>
      </w:pPr>
    </w:p>
    <w:p w14:paraId="09ED5D0C" w14:textId="77777777" w:rsidR="00247C9A" w:rsidRPr="00247C9A" w:rsidRDefault="00247C9A" w:rsidP="00247C9A">
      <w:pPr>
        <w:numPr>
          <w:ilvl w:val="2"/>
          <w:numId w:val="7"/>
        </w:numPr>
        <w:tabs>
          <w:tab w:val="clear" w:pos="644"/>
          <w:tab w:val="num" w:pos="1080"/>
        </w:tabs>
        <w:ind w:left="1080"/>
        <w:jc w:val="both"/>
        <w:rPr>
          <w:rFonts w:ascii="Lato" w:eastAsia="MS Mincho" w:hAnsi="Lato"/>
          <w:sz w:val="20"/>
          <w:szCs w:val="20"/>
          <w:lang w:eastAsia="ja-JP"/>
        </w:rPr>
      </w:pPr>
      <w:r w:rsidRPr="00247C9A">
        <w:rPr>
          <w:rFonts w:ascii="Lato" w:eastAsia="MS Mincho" w:hAnsi="Lato"/>
          <w:sz w:val="20"/>
          <w:szCs w:val="20"/>
          <w:lang w:eastAsia="ja-JP"/>
        </w:rPr>
        <w:t xml:space="preserve">Projet d’établissement de la micro-crèche à Saint-Yzan-de-Soudiac </w:t>
      </w:r>
    </w:p>
    <w:p w14:paraId="72173AE5" w14:textId="77777777" w:rsidR="00247C9A" w:rsidRPr="00247C9A" w:rsidRDefault="00247C9A" w:rsidP="00247C9A">
      <w:pPr>
        <w:ind w:left="540"/>
        <w:jc w:val="both"/>
        <w:rPr>
          <w:rFonts w:ascii="Lato" w:eastAsia="MS Mincho" w:hAnsi="Lato"/>
          <w:sz w:val="20"/>
          <w:szCs w:val="20"/>
          <w:lang w:eastAsia="ja-JP"/>
        </w:rPr>
      </w:pPr>
    </w:p>
    <w:p w14:paraId="2165076C" w14:textId="77777777" w:rsidR="009011C8" w:rsidRPr="009011C8" w:rsidRDefault="009011C8" w:rsidP="009011C8">
      <w:pPr>
        <w:jc w:val="both"/>
        <w:rPr>
          <w:rFonts w:ascii="Lato" w:eastAsia="MS Mincho" w:hAnsi="Lato"/>
          <w:sz w:val="18"/>
          <w:szCs w:val="20"/>
          <w:lang w:eastAsia="ja-JP"/>
        </w:rPr>
      </w:pPr>
    </w:p>
    <w:p w14:paraId="3BDA78A6" w14:textId="77777777" w:rsidR="009011C8" w:rsidRPr="009011C8" w:rsidRDefault="009011C8" w:rsidP="009011C8">
      <w:pPr>
        <w:numPr>
          <w:ilvl w:val="5"/>
          <w:numId w:val="7"/>
        </w:numPr>
        <w:ind w:left="540"/>
        <w:jc w:val="both"/>
        <w:rPr>
          <w:rFonts w:ascii="Lato" w:eastAsia="MS Mincho" w:hAnsi="Lato"/>
          <w:b/>
          <w:sz w:val="20"/>
          <w:szCs w:val="20"/>
          <w:u w:val="single"/>
          <w:lang w:eastAsia="ja-JP"/>
        </w:rPr>
      </w:pPr>
      <w:r w:rsidRPr="009011C8">
        <w:rPr>
          <w:rFonts w:ascii="Lato" w:eastAsia="MS Mincho" w:hAnsi="Lato"/>
          <w:b/>
          <w:sz w:val="20"/>
          <w:szCs w:val="20"/>
          <w:u w:val="single"/>
          <w:lang w:eastAsia="ja-JP"/>
        </w:rPr>
        <w:t>QUESTIONS DIVERSES</w:t>
      </w:r>
    </w:p>
    <w:p w14:paraId="19A75491" w14:textId="20C7DD01" w:rsidR="00871467" w:rsidRDefault="00871467" w:rsidP="00871467">
      <w:pPr>
        <w:rPr>
          <w:rFonts w:ascii="Lato" w:hAnsi="Lato"/>
          <w:bCs/>
          <w:sz w:val="18"/>
          <w:szCs w:val="18"/>
        </w:rPr>
      </w:pPr>
    </w:p>
    <w:p w14:paraId="2E762709" w14:textId="05C45C8A" w:rsidR="008844ED" w:rsidRDefault="008844ED" w:rsidP="00871467">
      <w:pPr>
        <w:rPr>
          <w:rFonts w:ascii="Lato" w:hAnsi="Lato"/>
          <w:bCs/>
          <w:sz w:val="18"/>
          <w:szCs w:val="18"/>
        </w:rPr>
      </w:pPr>
    </w:p>
    <w:p w14:paraId="123CED49" w14:textId="605AD6D9" w:rsidR="008844ED" w:rsidRDefault="008844ED" w:rsidP="008844ED">
      <w:pPr>
        <w:pBdr>
          <w:top w:val="single" w:sz="4" w:space="1" w:color="auto"/>
          <w:left w:val="single" w:sz="4" w:space="4" w:color="auto"/>
          <w:bottom w:val="single" w:sz="4" w:space="1" w:color="auto"/>
          <w:right w:val="single" w:sz="4" w:space="4" w:color="auto"/>
        </w:pBdr>
        <w:jc w:val="both"/>
        <w:rPr>
          <w:rFonts w:ascii="Lato" w:hAnsi="Lato"/>
          <w:i/>
          <w:iCs/>
          <w:sz w:val="18"/>
          <w:szCs w:val="18"/>
        </w:rPr>
      </w:pPr>
      <w:r>
        <w:rPr>
          <w:rFonts w:ascii="Lato" w:hAnsi="Lato"/>
          <w:i/>
          <w:iCs/>
          <w:sz w:val="18"/>
          <w:szCs w:val="18"/>
        </w:rPr>
        <w:t>Le Président soumet à approbation le procès-</w:t>
      </w:r>
      <w:r w:rsidR="00B168EC">
        <w:rPr>
          <w:rFonts w:ascii="Lato" w:hAnsi="Lato"/>
          <w:i/>
          <w:iCs/>
          <w:sz w:val="18"/>
          <w:szCs w:val="18"/>
        </w:rPr>
        <w:t xml:space="preserve">verbal de la réunion du </w:t>
      </w:r>
      <w:r w:rsidR="00D91AF8">
        <w:rPr>
          <w:rFonts w:ascii="Lato" w:hAnsi="Lato"/>
          <w:i/>
          <w:iCs/>
          <w:sz w:val="18"/>
          <w:szCs w:val="18"/>
        </w:rPr>
        <w:t>17 septembre</w:t>
      </w:r>
      <w:r w:rsidR="00B168EC">
        <w:rPr>
          <w:rFonts w:ascii="Lato" w:hAnsi="Lato"/>
          <w:i/>
          <w:iCs/>
          <w:sz w:val="18"/>
          <w:szCs w:val="18"/>
        </w:rPr>
        <w:t xml:space="preserve"> </w:t>
      </w:r>
      <w:r>
        <w:rPr>
          <w:rFonts w:ascii="Lato" w:hAnsi="Lato"/>
          <w:i/>
          <w:iCs/>
          <w:sz w:val="18"/>
          <w:szCs w:val="18"/>
        </w:rPr>
        <w:t>2020.</w:t>
      </w:r>
    </w:p>
    <w:p w14:paraId="13DBBF0C" w14:textId="0ECDE9AE" w:rsidR="008844ED" w:rsidRPr="00B168EC" w:rsidRDefault="008844ED" w:rsidP="008844ED">
      <w:pPr>
        <w:pBdr>
          <w:top w:val="single" w:sz="4" w:space="1" w:color="auto"/>
          <w:left w:val="single" w:sz="4" w:space="4" w:color="auto"/>
          <w:bottom w:val="single" w:sz="4" w:space="1" w:color="auto"/>
          <w:right w:val="single" w:sz="4" w:space="4" w:color="auto"/>
        </w:pBdr>
        <w:jc w:val="both"/>
        <w:rPr>
          <w:rFonts w:ascii="Lato" w:hAnsi="Lato"/>
          <w:i/>
          <w:iCs/>
          <w:sz w:val="18"/>
          <w:szCs w:val="18"/>
        </w:rPr>
      </w:pPr>
      <w:r>
        <w:rPr>
          <w:rFonts w:ascii="Lato" w:hAnsi="Lato"/>
          <w:i/>
          <w:iCs/>
          <w:sz w:val="18"/>
          <w:szCs w:val="18"/>
        </w:rPr>
        <w:t>Le proc</w:t>
      </w:r>
      <w:r w:rsidR="00B168EC">
        <w:rPr>
          <w:rFonts w:ascii="Lato" w:hAnsi="Lato"/>
          <w:i/>
          <w:iCs/>
          <w:sz w:val="18"/>
          <w:szCs w:val="18"/>
        </w:rPr>
        <w:t xml:space="preserve">ès-verbal de la réunion du </w:t>
      </w:r>
      <w:r w:rsidR="00D91AF8">
        <w:rPr>
          <w:rFonts w:ascii="Lato" w:hAnsi="Lato"/>
          <w:i/>
          <w:iCs/>
          <w:sz w:val="18"/>
          <w:szCs w:val="18"/>
        </w:rPr>
        <w:t>17 septembre</w:t>
      </w:r>
      <w:r w:rsidR="00B168EC">
        <w:rPr>
          <w:rFonts w:ascii="Lato" w:hAnsi="Lato"/>
          <w:i/>
          <w:iCs/>
          <w:sz w:val="18"/>
          <w:szCs w:val="18"/>
        </w:rPr>
        <w:t xml:space="preserve"> </w:t>
      </w:r>
      <w:r>
        <w:rPr>
          <w:rFonts w:ascii="Lato" w:hAnsi="Lato"/>
          <w:i/>
          <w:iCs/>
          <w:sz w:val="18"/>
          <w:szCs w:val="18"/>
        </w:rPr>
        <w:t>2020 est adopté à l’unanimité par les conseillers présents et représentés.</w:t>
      </w:r>
    </w:p>
    <w:p w14:paraId="591ECC8F" w14:textId="77777777" w:rsidR="008844ED" w:rsidRPr="00BF006F" w:rsidRDefault="008844ED" w:rsidP="00871467">
      <w:pPr>
        <w:rPr>
          <w:rFonts w:ascii="Lato" w:hAnsi="Lato"/>
          <w:bCs/>
          <w:sz w:val="18"/>
          <w:szCs w:val="18"/>
        </w:rPr>
      </w:pPr>
    </w:p>
    <w:p w14:paraId="45D8B356" w14:textId="77777777" w:rsidR="00BF006F" w:rsidRPr="00D06216" w:rsidRDefault="00BF006F" w:rsidP="00BF006F">
      <w:pPr>
        <w:jc w:val="both"/>
        <w:rPr>
          <w:rFonts w:ascii="Lato" w:eastAsia="MS Mincho" w:hAnsi="Lato"/>
          <w:sz w:val="20"/>
          <w:szCs w:val="20"/>
          <w:lang w:eastAsia="ja-JP"/>
        </w:rPr>
      </w:pPr>
    </w:p>
    <w:p w14:paraId="7C06CDEE" w14:textId="0B5EEE94" w:rsidR="0031557E" w:rsidRPr="00EE7332" w:rsidRDefault="00247C9A" w:rsidP="0041506D">
      <w:pPr>
        <w:numPr>
          <w:ilvl w:val="3"/>
          <w:numId w:val="7"/>
        </w:numPr>
        <w:tabs>
          <w:tab w:val="num" w:pos="567"/>
        </w:tabs>
        <w:ind w:left="540"/>
        <w:jc w:val="both"/>
        <w:rPr>
          <w:rFonts w:ascii="Lato" w:eastAsia="MS Mincho" w:hAnsi="Lato"/>
          <w:sz w:val="16"/>
          <w:szCs w:val="16"/>
          <w:lang w:eastAsia="ja-JP"/>
        </w:rPr>
      </w:pPr>
      <w:r>
        <w:rPr>
          <w:rFonts w:ascii="Lato" w:eastAsia="MS Mincho" w:hAnsi="Lato"/>
          <w:b/>
          <w:sz w:val="20"/>
          <w:szCs w:val="20"/>
          <w:u w:val="single"/>
          <w:lang w:eastAsia="ja-JP"/>
        </w:rPr>
        <w:t>URBANISME</w:t>
      </w:r>
    </w:p>
    <w:p w14:paraId="53F347E1" w14:textId="77777777" w:rsidR="00EE7332" w:rsidRPr="00456AAA" w:rsidRDefault="00EE7332" w:rsidP="00EE7332">
      <w:pPr>
        <w:tabs>
          <w:tab w:val="num" w:pos="3060"/>
        </w:tabs>
        <w:ind w:left="540"/>
        <w:jc w:val="both"/>
        <w:rPr>
          <w:rFonts w:ascii="Lato" w:eastAsia="MS Mincho" w:hAnsi="Lato"/>
          <w:sz w:val="16"/>
          <w:szCs w:val="16"/>
          <w:lang w:eastAsia="ja-JP"/>
        </w:rPr>
      </w:pPr>
    </w:p>
    <w:p w14:paraId="4850C37A" w14:textId="3E20E2C6" w:rsidR="00E65A70" w:rsidRPr="00E65A70" w:rsidRDefault="00E65A70" w:rsidP="00E65A70">
      <w:pPr>
        <w:pStyle w:val="Paragraphedeliste"/>
        <w:numPr>
          <w:ilvl w:val="0"/>
          <w:numId w:val="11"/>
        </w:numPr>
        <w:jc w:val="both"/>
        <w:rPr>
          <w:rFonts w:ascii="Lato" w:hAnsi="Lato" w:cstheme="minorHAnsi"/>
          <w:b/>
          <w:sz w:val="20"/>
          <w:szCs w:val="20"/>
          <w:u w:val="single"/>
        </w:rPr>
      </w:pPr>
      <w:r w:rsidRPr="00E65A70">
        <w:rPr>
          <w:rFonts w:ascii="Lato" w:hAnsi="Lato"/>
          <w:b/>
          <w:sz w:val="20"/>
          <w:szCs w:val="20"/>
          <w:u w:val="single"/>
        </w:rPr>
        <w:t>Débat sur les orientations contenues dans le Projet d’Aménagement et du PLU de la commune de Cavignac</w:t>
      </w:r>
    </w:p>
    <w:p w14:paraId="5D67ED52" w14:textId="77777777" w:rsidR="00E65A70" w:rsidRDefault="00E65A70" w:rsidP="00E65A70">
      <w:pPr>
        <w:ind w:firstLine="708"/>
        <w:jc w:val="both"/>
        <w:rPr>
          <w:rFonts w:ascii="Lato" w:hAnsi="Lato" w:cstheme="minorHAnsi"/>
          <w:sz w:val="20"/>
          <w:szCs w:val="20"/>
        </w:rPr>
      </w:pPr>
      <w:r>
        <w:rPr>
          <w:rFonts w:ascii="Lato" w:hAnsi="Lato" w:cstheme="minorHAnsi"/>
          <w:sz w:val="20"/>
          <w:szCs w:val="20"/>
        </w:rPr>
        <w:tab/>
      </w:r>
      <w:r>
        <w:rPr>
          <w:rFonts w:ascii="Lato" w:hAnsi="Lato" w:cstheme="minorHAnsi"/>
          <w:sz w:val="20"/>
          <w:szCs w:val="20"/>
        </w:rPr>
        <w:tab/>
      </w:r>
      <w:r>
        <w:rPr>
          <w:rFonts w:ascii="Lato" w:hAnsi="Lato" w:cstheme="minorHAnsi"/>
          <w:sz w:val="20"/>
          <w:szCs w:val="20"/>
        </w:rPr>
        <w:tab/>
      </w:r>
      <w:r>
        <w:rPr>
          <w:rFonts w:ascii="Lato" w:hAnsi="Lato" w:cstheme="minorHAnsi"/>
          <w:sz w:val="20"/>
          <w:szCs w:val="20"/>
        </w:rPr>
        <w:tab/>
      </w:r>
      <w:r>
        <w:rPr>
          <w:rFonts w:ascii="Lato" w:hAnsi="Lato" w:cstheme="minorHAnsi"/>
          <w:sz w:val="20"/>
          <w:szCs w:val="20"/>
        </w:rPr>
        <w:tab/>
      </w:r>
      <w:r>
        <w:rPr>
          <w:rFonts w:ascii="Lato" w:hAnsi="Lato" w:cstheme="minorHAnsi"/>
          <w:sz w:val="20"/>
          <w:szCs w:val="20"/>
        </w:rPr>
        <w:tab/>
      </w:r>
    </w:p>
    <w:p w14:paraId="77083FFF" w14:textId="77777777" w:rsidR="00E65A70" w:rsidRDefault="00E65A70" w:rsidP="00E65A70">
      <w:pPr>
        <w:pStyle w:val="Paragraphedeliste"/>
        <w:numPr>
          <w:ilvl w:val="0"/>
          <w:numId w:val="9"/>
        </w:numPr>
        <w:contextualSpacing/>
        <w:jc w:val="both"/>
        <w:rPr>
          <w:rFonts w:ascii="Lato" w:hAnsi="Lato" w:cs="Arial"/>
          <w:color w:val="000000"/>
          <w:sz w:val="20"/>
          <w:szCs w:val="20"/>
        </w:rPr>
      </w:pPr>
      <w:r>
        <w:rPr>
          <w:rFonts w:ascii="Lato" w:hAnsi="Lato" w:cs="Arial"/>
          <w:color w:val="000000"/>
          <w:sz w:val="20"/>
          <w:szCs w:val="20"/>
        </w:rPr>
        <w:t xml:space="preserve">Vu </w:t>
      </w:r>
      <w:r>
        <w:rPr>
          <w:rFonts w:ascii="Lato" w:hAnsi="Lato"/>
          <w:sz w:val="20"/>
          <w:szCs w:val="22"/>
        </w:rPr>
        <w:t>l’article L151-2 du Code de l’Urbanisme disposant qu’un Plan Local d’Urbanisme (PLU) doit comporter un projet d’aménagement et de développement durables (PADD) ;</w:t>
      </w:r>
    </w:p>
    <w:p w14:paraId="128C1858" w14:textId="77777777" w:rsidR="00E65A70" w:rsidRDefault="00E65A70" w:rsidP="00E65A70">
      <w:pPr>
        <w:jc w:val="both"/>
        <w:rPr>
          <w:rFonts w:ascii="Lato" w:hAnsi="Lato" w:cs="Arial"/>
          <w:color w:val="000000"/>
          <w:sz w:val="20"/>
          <w:szCs w:val="20"/>
        </w:rPr>
      </w:pPr>
    </w:p>
    <w:p w14:paraId="238EA171" w14:textId="77777777" w:rsidR="00E65A70" w:rsidRDefault="00E65A70" w:rsidP="00E65A70">
      <w:pPr>
        <w:pStyle w:val="Paragraphedeliste"/>
        <w:numPr>
          <w:ilvl w:val="0"/>
          <w:numId w:val="10"/>
        </w:numPr>
        <w:contextualSpacing/>
        <w:jc w:val="both"/>
        <w:rPr>
          <w:rFonts w:ascii="Lato" w:hAnsi="Lato"/>
          <w:sz w:val="20"/>
          <w:szCs w:val="22"/>
        </w:rPr>
      </w:pPr>
      <w:r>
        <w:rPr>
          <w:rFonts w:ascii="Lato" w:hAnsi="Lato" w:cs="Arial"/>
          <w:color w:val="000000"/>
          <w:sz w:val="20"/>
          <w:szCs w:val="20"/>
        </w:rPr>
        <w:t xml:space="preserve">Vu l’article </w:t>
      </w:r>
      <w:r>
        <w:rPr>
          <w:rFonts w:ascii="Lato" w:hAnsi="Lato"/>
          <w:sz w:val="20"/>
          <w:szCs w:val="22"/>
        </w:rPr>
        <w:t>L.151-5 du Code de l’Urbanisme disposant que le PADD a pour objet de définir :</w:t>
      </w:r>
    </w:p>
    <w:p w14:paraId="31D42BBE" w14:textId="77777777" w:rsidR="00E65A70" w:rsidRDefault="00E65A70" w:rsidP="00E65A70">
      <w:pPr>
        <w:pStyle w:val="Paragraphedeliste"/>
        <w:numPr>
          <w:ilvl w:val="1"/>
          <w:numId w:val="10"/>
        </w:numPr>
        <w:contextualSpacing/>
        <w:jc w:val="both"/>
        <w:rPr>
          <w:rFonts w:ascii="Lato" w:hAnsi="Lato"/>
          <w:sz w:val="20"/>
          <w:szCs w:val="22"/>
        </w:rPr>
      </w:pPr>
      <w:r>
        <w:rPr>
          <w:rFonts w:ascii="Lato" w:hAnsi="Lato"/>
          <w:sz w:val="20"/>
          <w:szCs w:val="22"/>
        </w:rPr>
        <w:t>les orientations générales d’aménagement, d’équipement, d’urbanisme, de paysage, de protection des espaces naturels, agricoles et forestiers, et de préservation ou de remise en bon état des continuités écologiques.</w:t>
      </w:r>
    </w:p>
    <w:p w14:paraId="339EDAA3" w14:textId="77777777" w:rsidR="00E65A70" w:rsidRDefault="00E65A70" w:rsidP="00E65A70">
      <w:pPr>
        <w:pStyle w:val="Paragraphedeliste"/>
        <w:numPr>
          <w:ilvl w:val="1"/>
          <w:numId w:val="10"/>
        </w:numPr>
        <w:contextualSpacing/>
        <w:jc w:val="both"/>
        <w:rPr>
          <w:rFonts w:ascii="Lato" w:hAnsi="Lato"/>
          <w:sz w:val="20"/>
          <w:szCs w:val="22"/>
        </w:rPr>
      </w:pPr>
      <w:r>
        <w:rPr>
          <w:rFonts w:ascii="Lato" w:hAnsi="Lato"/>
          <w:sz w:val="20"/>
          <w:szCs w:val="22"/>
        </w:rPr>
        <w:t>les orientations générales concernant l’habitat, les transports et les déplacements, le développement des communications numériques, l’équipement commercial, le développement économique et les loisirs, retenues pour l’ensemble de l’établissement public de coopération intercommunale ou de la commune.</w:t>
      </w:r>
    </w:p>
    <w:p w14:paraId="7036650C" w14:textId="77777777" w:rsidR="00E65A70" w:rsidRDefault="00E65A70" w:rsidP="00E65A70">
      <w:pPr>
        <w:pStyle w:val="Paragraphedeliste"/>
        <w:numPr>
          <w:ilvl w:val="1"/>
          <w:numId w:val="10"/>
        </w:numPr>
        <w:contextualSpacing/>
        <w:jc w:val="both"/>
        <w:rPr>
          <w:rFonts w:ascii="Lato" w:hAnsi="Lato"/>
          <w:sz w:val="20"/>
          <w:szCs w:val="22"/>
        </w:rPr>
      </w:pPr>
      <w:r>
        <w:rPr>
          <w:rFonts w:ascii="Lato" w:hAnsi="Lato"/>
          <w:sz w:val="20"/>
          <w:szCs w:val="22"/>
        </w:rPr>
        <w:t>les objectifs chiffrés de modération de la consommation de l’espace et de lutte contre l’étalement urbain.</w:t>
      </w:r>
    </w:p>
    <w:p w14:paraId="71CF6249" w14:textId="77777777" w:rsidR="00E65A70" w:rsidRDefault="00E65A70" w:rsidP="00E65A70">
      <w:pPr>
        <w:jc w:val="both"/>
        <w:rPr>
          <w:rFonts w:ascii="Lato" w:hAnsi="Lato"/>
          <w:sz w:val="20"/>
          <w:szCs w:val="22"/>
        </w:rPr>
      </w:pPr>
    </w:p>
    <w:p w14:paraId="3BFA7E22" w14:textId="77777777" w:rsidR="00E65A70" w:rsidRDefault="00E65A70" w:rsidP="00E65A70">
      <w:pPr>
        <w:pStyle w:val="Paragraphedeliste"/>
        <w:numPr>
          <w:ilvl w:val="0"/>
          <w:numId w:val="9"/>
        </w:numPr>
        <w:contextualSpacing/>
        <w:jc w:val="both"/>
        <w:rPr>
          <w:rFonts w:ascii="Lato" w:hAnsi="Lato" w:cs="Arial"/>
          <w:color w:val="000000"/>
          <w:sz w:val="20"/>
          <w:szCs w:val="20"/>
        </w:rPr>
      </w:pPr>
      <w:r>
        <w:rPr>
          <w:rFonts w:ascii="Lato" w:hAnsi="Lato" w:cs="Arial"/>
          <w:color w:val="000000"/>
          <w:sz w:val="20"/>
          <w:szCs w:val="20"/>
        </w:rPr>
        <w:lastRenderedPageBreak/>
        <w:t xml:space="preserve">Vu </w:t>
      </w:r>
      <w:r>
        <w:rPr>
          <w:rFonts w:ascii="Lato" w:hAnsi="Lato"/>
          <w:sz w:val="20"/>
          <w:szCs w:val="22"/>
        </w:rPr>
        <w:t>l’article L153-12 du Code de l’Urbanisme disposant que les orientations générales du PADD doivent être soumises au débat au sein du Conseil Communautaire (lorsque celui-ci est compétent comme c’est le cas pour la CCLNG) au plus tard deux mois avant l’examen du projet du PLU ;</w:t>
      </w:r>
    </w:p>
    <w:p w14:paraId="13C5C2AF" w14:textId="77777777" w:rsidR="00E65A70" w:rsidRDefault="00E65A70" w:rsidP="00E65A70">
      <w:pPr>
        <w:pStyle w:val="Paragraphedeliste"/>
        <w:jc w:val="both"/>
        <w:rPr>
          <w:rFonts w:ascii="Lato" w:hAnsi="Lato" w:cs="Arial"/>
          <w:color w:val="000000"/>
          <w:sz w:val="20"/>
          <w:szCs w:val="20"/>
        </w:rPr>
      </w:pPr>
    </w:p>
    <w:p w14:paraId="24CA6F5E" w14:textId="77777777" w:rsidR="00E65A70" w:rsidRDefault="00E65A70" w:rsidP="00E65A70">
      <w:pPr>
        <w:pStyle w:val="Paragraphedeliste"/>
        <w:numPr>
          <w:ilvl w:val="0"/>
          <w:numId w:val="9"/>
        </w:numPr>
        <w:contextualSpacing/>
        <w:jc w:val="both"/>
        <w:rPr>
          <w:rFonts w:ascii="Lato" w:hAnsi="Lato" w:cs="Arial"/>
          <w:color w:val="000000"/>
          <w:sz w:val="20"/>
          <w:szCs w:val="20"/>
        </w:rPr>
      </w:pPr>
      <w:r>
        <w:rPr>
          <w:rFonts w:ascii="Lato" w:hAnsi="Lato"/>
          <w:sz w:val="20"/>
          <w:szCs w:val="22"/>
        </w:rPr>
        <w:t xml:space="preserve">Vu la délibération de la commune de Cavignac en date du 13 février 2014 procédant à la prescription du PLU communal ; </w:t>
      </w:r>
    </w:p>
    <w:p w14:paraId="051F410B" w14:textId="77777777" w:rsidR="00E65A70" w:rsidRDefault="00E65A70" w:rsidP="00E65A70">
      <w:pPr>
        <w:pStyle w:val="Paragraphedeliste"/>
        <w:rPr>
          <w:rFonts w:ascii="Lato" w:hAnsi="Lato" w:cs="Arial"/>
          <w:color w:val="000000"/>
          <w:sz w:val="20"/>
          <w:szCs w:val="20"/>
        </w:rPr>
      </w:pPr>
    </w:p>
    <w:p w14:paraId="1B0EF8F2" w14:textId="77777777" w:rsidR="00E65A70" w:rsidRDefault="00E65A70" w:rsidP="00E65A70">
      <w:pPr>
        <w:pStyle w:val="Paragraphedeliste"/>
        <w:numPr>
          <w:ilvl w:val="0"/>
          <w:numId w:val="9"/>
        </w:numPr>
        <w:contextualSpacing/>
        <w:jc w:val="both"/>
        <w:rPr>
          <w:rFonts w:ascii="Lato" w:hAnsi="Lato" w:cs="Arial"/>
          <w:color w:val="000000"/>
          <w:sz w:val="20"/>
          <w:szCs w:val="20"/>
        </w:rPr>
      </w:pPr>
      <w:r>
        <w:rPr>
          <w:rFonts w:ascii="Lato" w:hAnsi="Lato" w:cs="Arial"/>
          <w:color w:val="000000"/>
          <w:sz w:val="20"/>
          <w:szCs w:val="20"/>
        </w:rPr>
        <w:t xml:space="preserve">Vu les statuts de la CCLNG octroyant à la CCLNG la compétence « </w:t>
      </w:r>
      <w:r>
        <w:rPr>
          <w:rFonts w:ascii="Lato" w:hAnsi="Lato" w:cs="Arial"/>
          <w:i/>
          <w:color w:val="000000"/>
          <w:sz w:val="20"/>
          <w:szCs w:val="20"/>
        </w:rPr>
        <w:t>plan local d’urbanisme et documents d'urbanisme en tenant lieu</w:t>
      </w:r>
      <w:r>
        <w:rPr>
          <w:rFonts w:ascii="Lato" w:hAnsi="Lato" w:cs="Arial"/>
          <w:color w:val="000000"/>
          <w:sz w:val="20"/>
          <w:szCs w:val="20"/>
        </w:rPr>
        <w:t xml:space="preserve"> ». De ce fait, il revient donc à la CCLNG de poursuivre les procédures d’élaboration, de révision ou de modification des documents d’urbanisme communaux engagés avant la date précitée ;</w:t>
      </w:r>
    </w:p>
    <w:p w14:paraId="28712D5D" w14:textId="77777777" w:rsidR="00E65A70" w:rsidRDefault="00E65A70" w:rsidP="00E65A70">
      <w:pPr>
        <w:pStyle w:val="Paragraphedeliste"/>
        <w:rPr>
          <w:rFonts w:ascii="Lato" w:hAnsi="Lato" w:cs="Arial"/>
          <w:color w:val="000000"/>
          <w:sz w:val="20"/>
          <w:szCs w:val="20"/>
        </w:rPr>
      </w:pPr>
    </w:p>
    <w:p w14:paraId="18E60D46" w14:textId="77777777" w:rsidR="00E65A70" w:rsidRDefault="00E65A70" w:rsidP="00E65A70">
      <w:pPr>
        <w:pStyle w:val="Paragraphedeliste"/>
        <w:numPr>
          <w:ilvl w:val="0"/>
          <w:numId w:val="9"/>
        </w:numPr>
        <w:contextualSpacing/>
        <w:jc w:val="both"/>
        <w:rPr>
          <w:rFonts w:ascii="Lato" w:hAnsi="Lato" w:cs="Arial"/>
          <w:color w:val="000000"/>
          <w:sz w:val="20"/>
          <w:szCs w:val="20"/>
        </w:rPr>
      </w:pPr>
      <w:r>
        <w:rPr>
          <w:rFonts w:ascii="Lato" w:hAnsi="Lato" w:cs="Arial"/>
          <w:color w:val="000000"/>
          <w:sz w:val="20"/>
          <w:szCs w:val="20"/>
        </w:rPr>
        <w:t>Vu la délibération en date du 2 juin 2016 du Conseil Municipal de la commune de Cavignac organisant un premier débat sur les orientations contenues dans le Projet d’Aménagement et du Plan Local d’Urbanisme (PADD) du PLU de la commune de Cavignac ;</w:t>
      </w:r>
    </w:p>
    <w:p w14:paraId="4C97EAA7" w14:textId="77777777" w:rsidR="00E65A70" w:rsidRDefault="00E65A70" w:rsidP="00E65A70">
      <w:pPr>
        <w:pStyle w:val="Paragraphedeliste"/>
        <w:rPr>
          <w:rFonts w:ascii="Lato" w:hAnsi="Lato" w:cs="Arial"/>
          <w:color w:val="000000"/>
          <w:sz w:val="20"/>
          <w:szCs w:val="20"/>
        </w:rPr>
      </w:pPr>
    </w:p>
    <w:p w14:paraId="7B11F9A8" w14:textId="77777777" w:rsidR="00E65A70" w:rsidRDefault="00E65A70" w:rsidP="00E65A70">
      <w:pPr>
        <w:pStyle w:val="Paragraphedeliste"/>
        <w:numPr>
          <w:ilvl w:val="0"/>
          <w:numId w:val="9"/>
        </w:numPr>
        <w:contextualSpacing/>
        <w:jc w:val="both"/>
        <w:rPr>
          <w:rFonts w:ascii="Lato" w:hAnsi="Lato" w:cs="Arial"/>
          <w:color w:val="000000"/>
          <w:sz w:val="20"/>
          <w:szCs w:val="20"/>
        </w:rPr>
      </w:pPr>
      <w:r>
        <w:rPr>
          <w:rFonts w:ascii="Lato" w:hAnsi="Lato" w:cs="Arial"/>
          <w:color w:val="000000"/>
          <w:sz w:val="20"/>
          <w:szCs w:val="20"/>
        </w:rPr>
        <w:t>Vu la délibération n°09111708 du Conseil Communautaire de la CCLNG en date du 9 novembre 2018 organisant un deuxième débat sur les orientations contenues dans le Projet d’Aménagement et de Développement Durables (PADD) du PLU de la commune de Cavignac ;</w:t>
      </w:r>
    </w:p>
    <w:p w14:paraId="7BA39EEF" w14:textId="77777777" w:rsidR="00E65A70" w:rsidRDefault="00E65A70" w:rsidP="00E65A70">
      <w:pPr>
        <w:pStyle w:val="Paragraphedeliste"/>
        <w:rPr>
          <w:rFonts w:ascii="Lato" w:hAnsi="Lato" w:cs="Arial"/>
          <w:color w:val="000000"/>
          <w:sz w:val="20"/>
          <w:szCs w:val="20"/>
        </w:rPr>
      </w:pPr>
    </w:p>
    <w:p w14:paraId="4F152F3C" w14:textId="77777777" w:rsidR="00E65A70" w:rsidRDefault="00E65A70" w:rsidP="00E65A70">
      <w:pPr>
        <w:pStyle w:val="Default"/>
        <w:numPr>
          <w:ilvl w:val="0"/>
          <w:numId w:val="9"/>
        </w:numPr>
        <w:jc w:val="both"/>
        <w:rPr>
          <w:rFonts w:ascii="Lato" w:hAnsi="Lato" w:cs="Times New Roman"/>
          <w:sz w:val="20"/>
          <w:szCs w:val="20"/>
        </w:rPr>
      </w:pPr>
      <w:r>
        <w:rPr>
          <w:rFonts w:ascii="Lato" w:hAnsi="Lato"/>
          <w:sz w:val="20"/>
          <w:szCs w:val="20"/>
        </w:rPr>
        <w:t>Vu les délibérations n°09111708 et n°04071908 du Conseil Communautaire de la CCLNG en date du 9 novembre 2018, puis en date du 4 juillet 2019 organisant de nouveaux débats sur les orientations contenues dans le Projet d’Aménagement et de Développement Durables (PADD) du PLU de la commune de Cavignac ;</w:t>
      </w:r>
    </w:p>
    <w:p w14:paraId="7AC1E6BD" w14:textId="77777777" w:rsidR="00E65A70" w:rsidRDefault="00E65A70" w:rsidP="00E65A70">
      <w:pPr>
        <w:pStyle w:val="Paragraphedeliste"/>
        <w:rPr>
          <w:rFonts w:ascii="Lato" w:hAnsi="Lato"/>
          <w:sz w:val="20"/>
          <w:szCs w:val="22"/>
        </w:rPr>
      </w:pPr>
    </w:p>
    <w:p w14:paraId="7BBDC79C" w14:textId="77777777" w:rsidR="00E65A70" w:rsidRDefault="00E65A70" w:rsidP="00E65A70">
      <w:pPr>
        <w:jc w:val="both"/>
        <w:rPr>
          <w:rFonts w:ascii="Lato" w:hAnsi="Lato"/>
          <w:sz w:val="20"/>
          <w:szCs w:val="22"/>
        </w:rPr>
      </w:pPr>
    </w:p>
    <w:p w14:paraId="3A9F9BB1" w14:textId="77777777" w:rsidR="00E65A70" w:rsidRDefault="00E65A70" w:rsidP="00E65A70">
      <w:pPr>
        <w:jc w:val="both"/>
        <w:rPr>
          <w:rFonts w:ascii="Lato" w:hAnsi="Lato"/>
          <w:sz w:val="20"/>
          <w:szCs w:val="22"/>
        </w:rPr>
      </w:pPr>
      <w:r>
        <w:rPr>
          <w:rFonts w:ascii="Lato" w:hAnsi="Lato"/>
          <w:sz w:val="20"/>
          <w:szCs w:val="22"/>
        </w:rPr>
        <w:t>Cependant, depuis ce dernier débat en date du 4 Juillet 2019, le projet urbain contenu dans le document a évolué, notamment pour ajuster les zones destinées à des projets de développement économique permettant de réduire significativement la consommation d’espaces agricoles, en passant de 24 hectares à 8 hectares destinés à vocation économique (classement en zone 1AUy ou 2AUy), ainsi que de modérer les objectifs de croissances démographiques. Les dites évolutions présentant des modifications substantielles du PADD initial, il convient de mener un nouveau débat, intégrant les modifications du PADD du projet de PLU de la commune de Cavignac, en Conseil Communautaire.</w:t>
      </w:r>
    </w:p>
    <w:p w14:paraId="18249E0F" w14:textId="77777777" w:rsidR="00E65A70" w:rsidRDefault="00E65A70" w:rsidP="00E65A70">
      <w:pPr>
        <w:jc w:val="both"/>
        <w:rPr>
          <w:rFonts w:ascii="Lato" w:hAnsi="Lato"/>
          <w:sz w:val="20"/>
          <w:szCs w:val="22"/>
        </w:rPr>
      </w:pPr>
    </w:p>
    <w:p w14:paraId="4FD0673C" w14:textId="77777777" w:rsidR="00E65A70" w:rsidRDefault="00E65A70" w:rsidP="00E65A70">
      <w:pPr>
        <w:jc w:val="both"/>
        <w:rPr>
          <w:rFonts w:ascii="Lato" w:hAnsi="Lato"/>
          <w:sz w:val="20"/>
          <w:szCs w:val="22"/>
        </w:rPr>
      </w:pPr>
      <w:r>
        <w:rPr>
          <w:rFonts w:ascii="Lato" w:hAnsi="Lato"/>
          <w:sz w:val="20"/>
          <w:szCs w:val="22"/>
        </w:rPr>
        <w:t>Le Président expose le projet de PADD du PLU de la commune de Cavignac, dont un exemplaire a été adressé à chaque délégué. Les orientations retenues par la Commune, et les objectifs qui y sont liés, sont les suivants :</w:t>
      </w:r>
    </w:p>
    <w:p w14:paraId="09155512" w14:textId="77777777" w:rsidR="00E65A70" w:rsidRDefault="00E65A70" w:rsidP="00E65A70">
      <w:pPr>
        <w:jc w:val="both"/>
        <w:rPr>
          <w:rFonts w:ascii="Lato" w:hAnsi="Lato"/>
          <w:sz w:val="20"/>
          <w:szCs w:val="22"/>
        </w:rPr>
      </w:pPr>
    </w:p>
    <w:p w14:paraId="126D5913" w14:textId="77777777" w:rsidR="00E65A70" w:rsidRDefault="00E65A70" w:rsidP="00E65A70">
      <w:pPr>
        <w:pStyle w:val="Paragraphedeliste"/>
        <w:numPr>
          <w:ilvl w:val="0"/>
          <w:numId w:val="10"/>
        </w:numPr>
        <w:contextualSpacing/>
        <w:jc w:val="both"/>
        <w:rPr>
          <w:rFonts w:ascii="Lato" w:hAnsi="Lato"/>
          <w:sz w:val="20"/>
          <w:szCs w:val="22"/>
        </w:rPr>
      </w:pPr>
      <w:r>
        <w:rPr>
          <w:rFonts w:ascii="Lato" w:hAnsi="Lato"/>
          <w:b/>
          <w:sz w:val="20"/>
          <w:szCs w:val="22"/>
          <w:u w:val="single"/>
        </w:rPr>
        <w:t>Orientation politique n°1 :</w:t>
      </w:r>
      <w:r>
        <w:rPr>
          <w:rFonts w:ascii="Lato" w:hAnsi="Lato"/>
          <w:sz w:val="20"/>
          <w:szCs w:val="22"/>
        </w:rPr>
        <w:t xml:space="preserve"> développer et aménager durablement le territoire communal en maintenant une caractéristique rurale sous l’impulsion du futur pôle agri-culture-tourisme du Domaine Yves Courpon et concentrant le développement autour du Bourg ;</w:t>
      </w:r>
    </w:p>
    <w:p w14:paraId="07FEF6F6" w14:textId="77777777" w:rsidR="00E65A70" w:rsidRDefault="00E65A70" w:rsidP="00E65A70">
      <w:pPr>
        <w:pStyle w:val="Paragraphedeliste"/>
        <w:numPr>
          <w:ilvl w:val="1"/>
          <w:numId w:val="10"/>
        </w:numPr>
        <w:contextualSpacing/>
        <w:jc w:val="both"/>
        <w:rPr>
          <w:rFonts w:ascii="Lato" w:hAnsi="Lato"/>
          <w:sz w:val="20"/>
          <w:szCs w:val="22"/>
        </w:rPr>
      </w:pPr>
      <w:r>
        <w:rPr>
          <w:rFonts w:ascii="Lato" w:hAnsi="Lato"/>
          <w:sz w:val="20"/>
          <w:szCs w:val="22"/>
        </w:rPr>
        <w:t>Maîtrise du développement urbain (affirmation des limites de l’enveloppe urbaine, ralentissement de la production de logements, etc.) ;</w:t>
      </w:r>
    </w:p>
    <w:p w14:paraId="5B54F2AA" w14:textId="77777777" w:rsidR="00E65A70" w:rsidRDefault="00E65A70" w:rsidP="00E65A70">
      <w:pPr>
        <w:pStyle w:val="Paragraphedeliste"/>
        <w:numPr>
          <w:ilvl w:val="1"/>
          <w:numId w:val="10"/>
        </w:numPr>
        <w:contextualSpacing/>
        <w:jc w:val="both"/>
        <w:rPr>
          <w:rFonts w:ascii="Lato" w:hAnsi="Lato"/>
          <w:sz w:val="20"/>
          <w:szCs w:val="22"/>
        </w:rPr>
      </w:pPr>
      <w:r>
        <w:rPr>
          <w:rFonts w:ascii="Lato" w:hAnsi="Lato"/>
          <w:sz w:val="20"/>
          <w:szCs w:val="22"/>
        </w:rPr>
        <w:t>Développement durable du territoire urbain communal ;</w:t>
      </w:r>
    </w:p>
    <w:p w14:paraId="64EE3F8B" w14:textId="77777777" w:rsidR="00E65A70" w:rsidRDefault="00E65A70" w:rsidP="00E65A70">
      <w:pPr>
        <w:pStyle w:val="Paragraphedeliste"/>
        <w:numPr>
          <w:ilvl w:val="1"/>
          <w:numId w:val="10"/>
        </w:numPr>
        <w:contextualSpacing/>
        <w:jc w:val="both"/>
        <w:rPr>
          <w:rFonts w:ascii="Lato" w:hAnsi="Lato"/>
          <w:sz w:val="20"/>
          <w:szCs w:val="22"/>
        </w:rPr>
      </w:pPr>
      <w:r>
        <w:rPr>
          <w:rFonts w:ascii="Lato" w:hAnsi="Lato"/>
          <w:sz w:val="20"/>
          <w:szCs w:val="22"/>
        </w:rPr>
        <w:t>Mise en réseau, adaptation et développement des équipements et des espaces publics ;</w:t>
      </w:r>
    </w:p>
    <w:p w14:paraId="2308A4E5" w14:textId="77777777" w:rsidR="00E65A70" w:rsidRDefault="00E65A70" w:rsidP="00E65A70">
      <w:pPr>
        <w:pStyle w:val="Paragraphedeliste"/>
        <w:numPr>
          <w:ilvl w:val="1"/>
          <w:numId w:val="10"/>
        </w:numPr>
        <w:contextualSpacing/>
        <w:jc w:val="both"/>
        <w:rPr>
          <w:rFonts w:ascii="Lato" w:hAnsi="Lato"/>
          <w:sz w:val="20"/>
          <w:szCs w:val="22"/>
        </w:rPr>
      </w:pPr>
      <w:r>
        <w:rPr>
          <w:rFonts w:ascii="Lato" w:hAnsi="Lato"/>
          <w:sz w:val="20"/>
          <w:szCs w:val="22"/>
        </w:rPr>
        <w:t>Le développement d’un projet de pôle agri-culture-tourisme grâce au legs du Domaine Yves Courpon (lieux dits Godineau/Péricou).</w:t>
      </w:r>
    </w:p>
    <w:p w14:paraId="1DAAA02A" w14:textId="77777777" w:rsidR="00E65A70" w:rsidRDefault="00E65A70" w:rsidP="00E65A70">
      <w:pPr>
        <w:pStyle w:val="Paragraphedeliste"/>
        <w:numPr>
          <w:ilvl w:val="0"/>
          <w:numId w:val="10"/>
        </w:numPr>
        <w:contextualSpacing/>
        <w:jc w:val="both"/>
        <w:rPr>
          <w:rFonts w:ascii="Lato" w:hAnsi="Lato"/>
          <w:sz w:val="20"/>
          <w:szCs w:val="22"/>
        </w:rPr>
      </w:pPr>
      <w:r>
        <w:rPr>
          <w:rFonts w:ascii="Lato" w:hAnsi="Lato"/>
          <w:b/>
          <w:sz w:val="20"/>
          <w:szCs w:val="22"/>
          <w:u w:val="single"/>
        </w:rPr>
        <w:t>Orientation politique n°2 :</w:t>
      </w:r>
      <w:r>
        <w:rPr>
          <w:rFonts w:ascii="Lato" w:hAnsi="Lato"/>
          <w:sz w:val="20"/>
          <w:szCs w:val="22"/>
        </w:rPr>
        <w:t xml:space="preserve"> mettre en œuvre une politique de développement économique en lien avec le positionnement géographique de la commune et contribuant à la « sédentarisation » des actifs locaux</w:t>
      </w:r>
    </w:p>
    <w:p w14:paraId="35CF1CDC" w14:textId="77777777" w:rsidR="00E65A70" w:rsidRDefault="00E65A70" w:rsidP="00E65A70">
      <w:pPr>
        <w:pStyle w:val="Paragraphedeliste"/>
        <w:numPr>
          <w:ilvl w:val="1"/>
          <w:numId w:val="10"/>
        </w:numPr>
        <w:contextualSpacing/>
        <w:jc w:val="both"/>
        <w:rPr>
          <w:rFonts w:ascii="Lato" w:hAnsi="Lato"/>
          <w:sz w:val="20"/>
          <w:szCs w:val="22"/>
        </w:rPr>
      </w:pPr>
      <w:r>
        <w:rPr>
          <w:rFonts w:ascii="Lato" w:hAnsi="Lato"/>
          <w:sz w:val="20"/>
          <w:szCs w:val="22"/>
        </w:rPr>
        <w:t>Développement des activités agricole et viticole ;</w:t>
      </w:r>
    </w:p>
    <w:p w14:paraId="65930733" w14:textId="77777777" w:rsidR="00E65A70" w:rsidRDefault="00E65A70" w:rsidP="00E65A70">
      <w:pPr>
        <w:pStyle w:val="Paragraphedeliste"/>
        <w:numPr>
          <w:ilvl w:val="1"/>
          <w:numId w:val="10"/>
        </w:numPr>
        <w:contextualSpacing/>
        <w:jc w:val="both"/>
        <w:rPr>
          <w:rFonts w:ascii="Lato" w:hAnsi="Lato"/>
          <w:sz w:val="20"/>
          <w:szCs w:val="22"/>
        </w:rPr>
      </w:pPr>
      <w:r>
        <w:rPr>
          <w:rFonts w:ascii="Lato" w:hAnsi="Lato"/>
          <w:sz w:val="20"/>
          <w:szCs w:val="22"/>
        </w:rPr>
        <w:t>Dynamisation du tissu commercial et de services de proximité ;</w:t>
      </w:r>
    </w:p>
    <w:p w14:paraId="54882337" w14:textId="77777777" w:rsidR="00E65A70" w:rsidRDefault="00E65A70" w:rsidP="00E65A70">
      <w:pPr>
        <w:pStyle w:val="Paragraphedeliste"/>
        <w:numPr>
          <w:ilvl w:val="1"/>
          <w:numId w:val="10"/>
        </w:numPr>
        <w:contextualSpacing/>
        <w:jc w:val="both"/>
        <w:rPr>
          <w:rFonts w:ascii="Lato" w:hAnsi="Lato"/>
          <w:sz w:val="20"/>
          <w:szCs w:val="22"/>
        </w:rPr>
      </w:pPr>
      <w:r>
        <w:rPr>
          <w:rFonts w:ascii="Lato" w:hAnsi="Lato"/>
          <w:sz w:val="20"/>
          <w:szCs w:val="22"/>
        </w:rPr>
        <w:t>Reconnaissance et développement de la zone commerciale du Sud du Bourg ;</w:t>
      </w:r>
    </w:p>
    <w:p w14:paraId="05BBE035" w14:textId="77777777" w:rsidR="00E65A70" w:rsidRDefault="00E65A70" w:rsidP="00E65A70">
      <w:pPr>
        <w:pStyle w:val="Paragraphedeliste"/>
        <w:numPr>
          <w:ilvl w:val="1"/>
          <w:numId w:val="10"/>
        </w:numPr>
        <w:contextualSpacing/>
        <w:jc w:val="both"/>
        <w:rPr>
          <w:rFonts w:ascii="Lato" w:hAnsi="Lato"/>
          <w:sz w:val="20"/>
          <w:szCs w:val="22"/>
        </w:rPr>
      </w:pPr>
      <w:r>
        <w:rPr>
          <w:rFonts w:ascii="Lato" w:hAnsi="Lato"/>
          <w:sz w:val="20"/>
          <w:szCs w:val="22"/>
        </w:rPr>
        <w:t>Confortement de la zone d’activités communautaire du Nord du territoire communal ;</w:t>
      </w:r>
    </w:p>
    <w:p w14:paraId="139501F6" w14:textId="77777777" w:rsidR="00E65A70" w:rsidRDefault="00E65A70" w:rsidP="00E65A70">
      <w:pPr>
        <w:pStyle w:val="Paragraphedeliste"/>
        <w:numPr>
          <w:ilvl w:val="1"/>
          <w:numId w:val="10"/>
        </w:numPr>
        <w:contextualSpacing/>
        <w:jc w:val="both"/>
        <w:rPr>
          <w:rFonts w:ascii="Lato" w:hAnsi="Lato"/>
          <w:sz w:val="20"/>
          <w:szCs w:val="22"/>
        </w:rPr>
      </w:pPr>
      <w:r>
        <w:rPr>
          <w:rFonts w:ascii="Lato" w:hAnsi="Lato"/>
          <w:sz w:val="20"/>
          <w:szCs w:val="22"/>
        </w:rPr>
        <w:t>Prise en compte des projets touristiques et de loisirs à l’est du territoire.</w:t>
      </w:r>
    </w:p>
    <w:p w14:paraId="5678F064" w14:textId="77777777" w:rsidR="00E65A70" w:rsidRDefault="00E65A70" w:rsidP="00E65A70">
      <w:pPr>
        <w:pStyle w:val="Paragraphedeliste"/>
        <w:numPr>
          <w:ilvl w:val="0"/>
          <w:numId w:val="10"/>
        </w:numPr>
        <w:contextualSpacing/>
        <w:jc w:val="both"/>
        <w:rPr>
          <w:rFonts w:ascii="Lato" w:hAnsi="Lato"/>
          <w:sz w:val="20"/>
          <w:szCs w:val="22"/>
        </w:rPr>
      </w:pPr>
      <w:r>
        <w:rPr>
          <w:rFonts w:ascii="Lato" w:hAnsi="Lato"/>
          <w:b/>
          <w:sz w:val="20"/>
          <w:szCs w:val="22"/>
          <w:u w:val="single"/>
        </w:rPr>
        <w:t>Orientation politique n°3 :</w:t>
      </w:r>
      <w:r>
        <w:rPr>
          <w:rFonts w:ascii="Lato" w:hAnsi="Lato"/>
          <w:sz w:val="20"/>
          <w:szCs w:val="22"/>
        </w:rPr>
        <w:t xml:space="preserve"> valoriser le cadre de vie et l’environnement comme atouts d’attraction du territoire et se donner les moyens de fixer une partie de sa population</w:t>
      </w:r>
    </w:p>
    <w:p w14:paraId="78AB04BE" w14:textId="77777777" w:rsidR="00E65A70" w:rsidRDefault="00E65A70" w:rsidP="00E65A70">
      <w:pPr>
        <w:pStyle w:val="Paragraphedeliste"/>
        <w:numPr>
          <w:ilvl w:val="1"/>
          <w:numId w:val="10"/>
        </w:numPr>
        <w:contextualSpacing/>
        <w:jc w:val="both"/>
        <w:rPr>
          <w:rFonts w:ascii="Lato" w:hAnsi="Lato"/>
          <w:sz w:val="20"/>
          <w:szCs w:val="22"/>
        </w:rPr>
      </w:pPr>
      <w:r>
        <w:rPr>
          <w:rFonts w:ascii="Lato" w:hAnsi="Lato"/>
          <w:sz w:val="20"/>
          <w:szCs w:val="22"/>
        </w:rPr>
        <w:lastRenderedPageBreak/>
        <w:t>Facilitation de la mobilité ;</w:t>
      </w:r>
    </w:p>
    <w:p w14:paraId="53E1D3C0" w14:textId="77777777" w:rsidR="00E65A70" w:rsidRDefault="00E65A70" w:rsidP="00E65A70">
      <w:pPr>
        <w:pStyle w:val="Paragraphedeliste"/>
        <w:numPr>
          <w:ilvl w:val="1"/>
          <w:numId w:val="10"/>
        </w:numPr>
        <w:contextualSpacing/>
        <w:jc w:val="both"/>
        <w:rPr>
          <w:rFonts w:ascii="Lato" w:hAnsi="Lato"/>
          <w:sz w:val="20"/>
          <w:szCs w:val="22"/>
        </w:rPr>
      </w:pPr>
      <w:r>
        <w:rPr>
          <w:rFonts w:ascii="Lato" w:hAnsi="Lato"/>
          <w:sz w:val="20"/>
          <w:szCs w:val="22"/>
        </w:rPr>
        <w:t>Prise en compte de l’environnement comme un élément essentiel du développement communal ;</w:t>
      </w:r>
    </w:p>
    <w:p w14:paraId="198547CA" w14:textId="77777777" w:rsidR="00E65A70" w:rsidRDefault="00E65A70" w:rsidP="00E65A70">
      <w:pPr>
        <w:pStyle w:val="Paragraphedeliste"/>
        <w:numPr>
          <w:ilvl w:val="1"/>
          <w:numId w:val="10"/>
        </w:numPr>
        <w:contextualSpacing/>
        <w:jc w:val="both"/>
        <w:rPr>
          <w:rFonts w:ascii="Lato" w:hAnsi="Lato"/>
          <w:sz w:val="20"/>
          <w:szCs w:val="22"/>
        </w:rPr>
      </w:pPr>
      <w:r>
        <w:rPr>
          <w:rFonts w:ascii="Lato" w:hAnsi="Lato"/>
          <w:sz w:val="20"/>
          <w:szCs w:val="22"/>
        </w:rPr>
        <w:t>Valorisation de l’image communale.</w:t>
      </w:r>
    </w:p>
    <w:p w14:paraId="291FDE76" w14:textId="77777777" w:rsidR="00E65A70" w:rsidRDefault="00E65A70" w:rsidP="00E65A70">
      <w:pPr>
        <w:jc w:val="both"/>
        <w:rPr>
          <w:rFonts w:ascii="Lato" w:hAnsi="Lato"/>
          <w:sz w:val="20"/>
          <w:szCs w:val="22"/>
        </w:rPr>
      </w:pPr>
    </w:p>
    <w:p w14:paraId="46A612AF" w14:textId="77777777" w:rsidR="00E65A70" w:rsidRDefault="00E65A70" w:rsidP="00E65A70">
      <w:pPr>
        <w:jc w:val="both"/>
        <w:rPr>
          <w:rFonts w:ascii="Lato" w:hAnsi="Lato"/>
          <w:sz w:val="20"/>
          <w:szCs w:val="22"/>
        </w:rPr>
      </w:pPr>
      <w:r>
        <w:rPr>
          <w:rFonts w:ascii="Lato" w:hAnsi="Lato"/>
          <w:sz w:val="20"/>
          <w:szCs w:val="22"/>
        </w:rPr>
        <w:t>Le Président précise quelques éléments majeurs du PADD :</w:t>
      </w:r>
    </w:p>
    <w:p w14:paraId="6C2797CB" w14:textId="77777777" w:rsidR="00E65A70" w:rsidRDefault="00E65A70" w:rsidP="00E65A70">
      <w:pPr>
        <w:pStyle w:val="Paragraphedeliste"/>
        <w:numPr>
          <w:ilvl w:val="0"/>
          <w:numId w:val="10"/>
        </w:numPr>
        <w:contextualSpacing/>
        <w:jc w:val="both"/>
        <w:rPr>
          <w:rFonts w:ascii="Lato" w:hAnsi="Lato"/>
          <w:sz w:val="20"/>
          <w:szCs w:val="22"/>
        </w:rPr>
      </w:pPr>
      <w:r>
        <w:rPr>
          <w:rFonts w:ascii="Lato" w:hAnsi="Lato"/>
          <w:sz w:val="20"/>
          <w:szCs w:val="22"/>
        </w:rPr>
        <w:t>Une maîtrise de la croissance démographique, l’objectif étant d’accueillir un maximum de 397 habitants supplémentaires entre 2017 et 2029.</w:t>
      </w:r>
    </w:p>
    <w:p w14:paraId="45F726E1" w14:textId="77777777" w:rsidR="00E65A70" w:rsidRDefault="00E65A70" w:rsidP="00E65A70">
      <w:pPr>
        <w:pStyle w:val="Paragraphedeliste"/>
        <w:numPr>
          <w:ilvl w:val="0"/>
          <w:numId w:val="10"/>
        </w:numPr>
        <w:contextualSpacing/>
        <w:jc w:val="both"/>
        <w:rPr>
          <w:rFonts w:ascii="Lato" w:hAnsi="Lato"/>
          <w:sz w:val="20"/>
          <w:szCs w:val="22"/>
        </w:rPr>
      </w:pPr>
      <w:r>
        <w:rPr>
          <w:rFonts w:ascii="Lato" w:hAnsi="Lato"/>
          <w:sz w:val="20"/>
          <w:szCs w:val="22"/>
        </w:rPr>
        <w:t xml:space="preserve">Une maîtrise du développement de l’habitat : à l’horizon 2029, environ 172 logements pourront être produits, par le remplissage des « dents creuses » dans l’agglomération existante, par une réappropriation de logements vacants, ou par la construction de logements neufs. </w:t>
      </w:r>
    </w:p>
    <w:p w14:paraId="359B6160" w14:textId="77777777" w:rsidR="00E65A70" w:rsidRDefault="00E65A70" w:rsidP="00E65A70">
      <w:pPr>
        <w:pStyle w:val="Paragraphedeliste"/>
        <w:numPr>
          <w:ilvl w:val="0"/>
          <w:numId w:val="10"/>
        </w:numPr>
        <w:contextualSpacing/>
        <w:jc w:val="both"/>
        <w:rPr>
          <w:rFonts w:ascii="Lato" w:hAnsi="Lato"/>
          <w:sz w:val="20"/>
          <w:szCs w:val="22"/>
        </w:rPr>
      </w:pPr>
      <w:r>
        <w:rPr>
          <w:rFonts w:ascii="Lato" w:hAnsi="Lato"/>
          <w:sz w:val="20"/>
          <w:szCs w:val="22"/>
        </w:rPr>
        <w:t xml:space="preserve">Un développement raisonné des zones à vocation économique, initialement très ambitieux, qui finalement se concentre sur un projet d’extension de 8 ha du Super U de Cavignac (secteur Rillac). </w:t>
      </w:r>
    </w:p>
    <w:p w14:paraId="24F37F56" w14:textId="77777777" w:rsidR="00E65A70" w:rsidRDefault="00E65A70" w:rsidP="00E65A70">
      <w:pPr>
        <w:pStyle w:val="Paragraphedeliste"/>
        <w:numPr>
          <w:ilvl w:val="0"/>
          <w:numId w:val="10"/>
        </w:numPr>
        <w:contextualSpacing/>
        <w:jc w:val="both"/>
        <w:rPr>
          <w:rFonts w:ascii="Lato" w:hAnsi="Lato"/>
          <w:sz w:val="20"/>
          <w:szCs w:val="22"/>
        </w:rPr>
      </w:pPr>
      <w:r>
        <w:rPr>
          <w:rFonts w:ascii="Lato" w:hAnsi="Lato"/>
          <w:sz w:val="20"/>
          <w:szCs w:val="22"/>
        </w:rPr>
        <w:t xml:space="preserve">Le développement du projet de pôle agri-culture-tourisme grâce au legs du Domaine Yves Courpon (lieux dits Godineau/Péricou), avec notamment la conversion de l’activité viticole vers de l’agriculture biologique, le développement touristique du site, le développement de projets pédagogiques en partenariat avec l’école de Cavignac, etc.  </w:t>
      </w:r>
    </w:p>
    <w:p w14:paraId="2C68C974" w14:textId="77777777" w:rsidR="00E65A70" w:rsidRDefault="00E65A70" w:rsidP="00E65A70">
      <w:pPr>
        <w:jc w:val="both"/>
        <w:rPr>
          <w:rFonts w:ascii="Lato" w:hAnsi="Lato"/>
          <w:sz w:val="20"/>
          <w:szCs w:val="22"/>
        </w:rPr>
      </w:pPr>
    </w:p>
    <w:p w14:paraId="4B053E5B" w14:textId="77777777" w:rsidR="00E65A70" w:rsidRDefault="00E65A70" w:rsidP="00E65A70">
      <w:pPr>
        <w:jc w:val="both"/>
        <w:rPr>
          <w:rFonts w:ascii="Lato" w:hAnsi="Lato"/>
          <w:sz w:val="20"/>
          <w:szCs w:val="22"/>
        </w:rPr>
      </w:pPr>
      <w:r>
        <w:rPr>
          <w:rFonts w:ascii="Lato" w:hAnsi="Lato"/>
          <w:sz w:val="20"/>
          <w:szCs w:val="22"/>
        </w:rPr>
        <w:t>Après cet exposé, le Président déclare le débat ouvert.</w:t>
      </w:r>
    </w:p>
    <w:p w14:paraId="23361362" w14:textId="77777777" w:rsidR="00E65A70" w:rsidRDefault="00E65A70" w:rsidP="00E65A70">
      <w:pPr>
        <w:jc w:val="both"/>
        <w:rPr>
          <w:rFonts w:ascii="Lato" w:hAnsi="Lato"/>
          <w:sz w:val="20"/>
          <w:szCs w:val="22"/>
        </w:rPr>
      </w:pPr>
    </w:p>
    <w:p w14:paraId="6C9266C6" w14:textId="77777777" w:rsidR="00E65A70" w:rsidRDefault="00E65A70" w:rsidP="00E65A70">
      <w:pPr>
        <w:jc w:val="both"/>
        <w:rPr>
          <w:rFonts w:ascii="Lato" w:hAnsi="Lato"/>
          <w:sz w:val="20"/>
          <w:szCs w:val="22"/>
        </w:rPr>
      </w:pPr>
      <w:r>
        <w:rPr>
          <w:rFonts w:ascii="Lato" w:hAnsi="Lato"/>
          <w:sz w:val="20"/>
          <w:szCs w:val="22"/>
        </w:rPr>
        <w:t xml:space="preserve">Guillaume CHARRIER porte à la connaissance du Conseil que le PADD est notamment conçu pour accompagner le développement, la diversification et la continuité du Pôle Agro-Tourisme du Domaine Jacques COURPON citant la création d’un pôle autour du maraîchage qui donnera lieu à la signature d’une convention avec l’école de la commune, l’achat de terrains pourvus de vignes à proximité du domaine (8 hectares acquis et 4 hectares supplémentaires à venir) et la création de jardins partagés. </w:t>
      </w:r>
    </w:p>
    <w:p w14:paraId="477DA168" w14:textId="77777777" w:rsidR="00E65A70" w:rsidRDefault="00E65A70" w:rsidP="00E65A70">
      <w:pPr>
        <w:jc w:val="both"/>
        <w:rPr>
          <w:rFonts w:ascii="Lato" w:hAnsi="Lato"/>
          <w:sz w:val="20"/>
          <w:szCs w:val="22"/>
        </w:rPr>
      </w:pPr>
      <w:r>
        <w:rPr>
          <w:rFonts w:ascii="Lato" w:hAnsi="Lato"/>
          <w:sz w:val="20"/>
          <w:szCs w:val="22"/>
        </w:rPr>
        <w:t>Edwige DIAZ relève que, depuis la prescription du PLU, a été mis en place le Schéma Régional d’Aménagement de Développement Durable et d'Egalité des Territoires (SRADDET) de Nouvelle Aquitaine et interroge sur l’intégration de ses dispositions dans le PADD présenté dans la mesure où une concordance est requise.</w:t>
      </w:r>
    </w:p>
    <w:p w14:paraId="39A5E6C7" w14:textId="77777777" w:rsidR="00E65A70" w:rsidRDefault="00E65A70" w:rsidP="00E65A70">
      <w:pPr>
        <w:jc w:val="both"/>
        <w:rPr>
          <w:rFonts w:ascii="Lato" w:hAnsi="Lato"/>
          <w:sz w:val="20"/>
          <w:szCs w:val="22"/>
        </w:rPr>
      </w:pPr>
      <w:r>
        <w:rPr>
          <w:rFonts w:ascii="Lato" w:hAnsi="Lato"/>
          <w:sz w:val="20"/>
          <w:szCs w:val="22"/>
        </w:rPr>
        <w:t>Le Président confirme cette nécessité et souligne que la réduction de 50% des surfaces dédiées au développement économique correspond à l’objectif de sobriété foncière assigné dans le SRADDET.</w:t>
      </w:r>
    </w:p>
    <w:p w14:paraId="2C932B86" w14:textId="77777777" w:rsidR="00E65A70" w:rsidRDefault="00E65A70" w:rsidP="00E65A70">
      <w:pPr>
        <w:jc w:val="both"/>
        <w:rPr>
          <w:rFonts w:ascii="Lato" w:hAnsi="Lato"/>
          <w:sz w:val="20"/>
          <w:szCs w:val="22"/>
        </w:rPr>
      </w:pPr>
      <w:r>
        <w:rPr>
          <w:rFonts w:ascii="Lato" w:hAnsi="Lato"/>
          <w:sz w:val="20"/>
          <w:szCs w:val="22"/>
        </w:rPr>
        <w:t>Edwige DIAZ déclare qu’il aurait été opportun qu’une référence au SRADDET soit mentionnée.</w:t>
      </w:r>
    </w:p>
    <w:p w14:paraId="24F9753E" w14:textId="77777777" w:rsidR="00E65A70" w:rsidRDefault="00E65A70" w:rsidP="00E65A70">
      <w:pPr>
        <w:jc w:val="both"/>
        <w:rPr>
          <w:rFonts w:ascii="Lato" w:hAnsi="Lato"/>
          <w:sz w:val="20"/>
          <w:szCs w:val="22"/>
        </w:rPr>
      </w:pPr>
      <w:r>
        <w:rPr>
          <w:rFonts w:ascii="Lato" w:hAnsi="Lato"/>
          <w:sz w:val="20"/>
          <w:szCs w:val="22"/>
        </w:rPr>
        <w:t xml:space="preserve">Alain RENARD salue la réduction des surfaces artificialisées prévues initialement, décidée par la nouvelle municipalité de Cavignac car cette décision laisse des opportunités d’urbanisation pour les autres communes dans le cadre du PLUi. </w:t>
      </w:r>
    </w:p>
    <w:p w14:paraId="1113A2E5" w14:textId="77777777" w:rsidR="00E65A70" w:rsidRDefault="00E65A70" w:rsidP="00E65A70">
      <w:pPr>
        <w:jc w:val="both"/>
        <w:rPr>
          <w:rFonts w:ascii="Lato" w:hAnsi="Lato"/>
          <w:sz w:val="20"/>
          <w:szCs w:val="22"/>
        </w:rPr>
      </w:pPr>
    </w:p>
    <w:p w14:paraId="7AE0401D" w14:textId="7F4195C0" w:rsidR="006D4751" w:rsidRPr="00E65A70" w:rsidRDefault="00E65A70" w:rsidP="00E65A70">
      <w:pPr>
        <w:jc w:val="both"/>
        <w:rPr>
          <w:rFonts w:ascii="Lato" w:hAnsi="Lato"/>
          <w:sz w:val="20"/>
          <w:szCs w:val="22"/>
        </w:rPr>
      </w:pPr>
      <w:r>
        <w:rPr>
          <w:rFonts w:ascii="Lato" w:hAnsi="Lato"/>
          <w:sz w:val="20"/>
          <w:szCs w:val="22"/>
        </w:rPr>
        <w:t>La tenue de ce débat est formalisée par un compte-rendu auquel est annexé le projet de PADD.</w:t>
      </w:r>
    </w:p>
    <w:p w14:paraId="2E69E845" w14:textId="29191E6C" w:rsidR="007650B1" w:rsidRDefault="007650B1" w:rsidP="005613A9">
      <w:pPr>
        <w:jc w:val="both"/>
        <w:rPr>
          <w:rFonts w:ascii="Lato" w:eastAsia="MS Mincho" w:hAnsi="Lato"/>
          <w:sz w:val="18"/>
          <w:szCs w:val="20"/>
          <w:lang w:eastAsia="ja-JP"/>
        </w:rPr>
      </w:pPr>
    </w:p>
    <w:p w14:paraId="1338DBAA" w14:textId="77777777" w:rsidR="00E65A70" w:rsidRPr="00247C9A" w:rsidRDefault="00E65A70" w:rsidP="00E65A70">
      <w:pPr>
        <w:jc w:val="both"/>
        <w:rPr>
          <w:rFonts w:ascii="Lato" w:eastAsia="MS Mincho" w:hAnsi="Lato"/>
          <w:sz w:val="20"/>
          <w:szCs w:val="20"/>
          <w:lang w:eastAsia="ja-JP"/>
        </w:rPr>
      </w:pPr>
    </w:p>
    <w:p w14:paraId="074FB558" w14:textId="77777777" w:rsidR="00E65A70" w:rsidRPr="00247C9A" w:rsidRDefault="00E65A70" w:rsidP="00E65A70">
      <w:pPr>
        <w:numPr>
          <w:ilvl w:val="3"/>
          <w:numId w:val="7"/>
        </w:numPr>
        <w:tabs>
          <w:tab w:val="num" w:pos="567"/>
        </w:tabs>
        <w:ind w:left="540"/>
        <w:jc w:val="both"/>
        <w:rPr>
          <w:rFonts w:ascii="Lato" w:eastAsia="MS Mincho" w:hAnsi="Lato"/>
          <w:b/>
          <w:sz w:val="20"/>
          <w:szCs w:val="20"/>
          <w:u w:val="single"/>
          <w:lang w:eastAsia="ja-JP"/>
        </w:rPr>
      </w:pPr>
      <w:r w:rsidRPr="00247C9A">
        <w:rPr>
          <w:rFonts w:ascii="Lato" w:eastAsia="MS Mincho" w:hAnsi="Lato"/>
          <w:b/>
          <w:sz w:val="20"/>
          <w:szCs w:val="20"/>
          <w:u w:val="single"/>
          <w:lang w:eastAsia="ja-JP"/>
        </w:rPr>
        <w:t>DEVELOPPEMENT ECONOMIQUE</w:t>
      </w:r>
    </w:p>
    <w:p w14:paraId="17ECA75F" w14:textId="77777777" w:rsidR="00E65A70" w:rsidRPr="00247C9A" w:rsidRDefault="00E65A70" w:rsidP="00E65A70">
      <w:pPr>
        <w:ind w:left="1122"/>
        <w:jc w:val="both"/>
        <w:rPr>
          <w:rFonts w:ascii="Lato" w:eastAsia="MS Mincho" w:hAnsi="Lato"/>
          <w:sz w:val="16"/>
          <w:szCs w:val="16"/>
          <w:lang w:eastAsia="ja-JP"/>
        </w:rPr>
      </w:pPr>
    </w:p>
    <w:p w14:paraId="7B0BC339" w14:textId="3A1267AE" w:rsidR="00444EEE" w:rsidRPr="00444EEE" w:rsidRDefault="00444EEE" w:rsidP="00444EEE">
      <w:pPr>
        <w:numPr>
          <w:ilvl w:val="2"/>
          <w:numId w:val="7"/>
        </w:numPr>
        <w:tabs>
          <w:tab w:val="clear" w:pos="644"/>
          <w:tab w:val="num" w:pos="1080"/>
        </w:tabs>
        <w:ind w:left="1080"/>
        <w:jc w:val="both"/>
        <w:rPr>
          <w:rFonts w:ascii="Lato" w:eastAsia="MS Mincho" w:hAnsi="Lato"/>
          <w:sz w:val="20"/>
          <w:szCs w:val="20"/>
          <w:lang w:eastAsia="ja-JP"/>
        </w:rPr>
      </w:pPr>
      <w:r w:rsidRPr="00444EEE">
        <w:rPr>
          <w:rFonts w:ascii="Lato" w:hAnsi="Lato" w:cstheme="minorHAnsi"/>
          <w:b/>
          <w:sz w:val="20"/>
          <w:szCs w:val="20"/>
          <w:u w:val="single"/>
        </w:rPr>
        <w:t>Acquisition de terrains à Laruscade en vue de la création d'un Parc Economique</w:t>
      </w:r>
    </w:p>
    <w:p w14:paraId="0D4D5F84" w14:textId="77777777" w:rsidR="00444EEE" w:rsidRDefault="00444EEE" w:rsidP="00444EEE">
      <w:pPr>
        <w:ind w:firstLine="708"/>
        <w:jc w:val="both"/>
        <w:rPr>
          <w:rFonts w:ascii="Lato" w:hAnsi="Lato" w:cstheme="minorHAnsi"/>
          <w:sz w:val="20"/>
          <w:szCs w:val="20"/>
        </w:rPr>
      </w:pPr>
      <w:r w:rsidRPr="005D34D1">
        <w:rPr>
          <w:rFonts w:ascii="Lato" w:hAnsi="Lato" w:cstheme="minorHAnsi"/>
          <w:sz w:val="20"/>
          <w:szCs w:val="20"/>
        </w:rPr>
        <w:tab/>
      </w:r>
      <w:r w:rsidRPr="005D34D1">
        <w:rPr>
          <w:rFonts w:ascii="Lato" w:hAnsi="Lato" w:cstheme="minorHAnsi"/>
          <w:sz w:val="20"/>
          <w:szCs w:val="20"/>
        </w:rPr>
        <w:tab/>
      </w:r>
      <w:r w:rsidRPr="005D34D1">
        <w:rPr>
          <w:rFonts w:ascii="Lato" w:hAnsi="Lato" w:cstheme="minorHAnsi"/>
          <w:sz w:val="20"/>
          <w:szCs w:val="20"/>
        </w:rPr>
        <w:tab/>
      </w:r>
      <w:r w:rsidRPr="005D34D1">
        <w:rPr>
          <w:rFonts w:ascii="Lato" w:hAnsi="Lato" w:cstheme="minorHAnsi"/>
          <w:sz w:val="20"/>
          <w:szCs w:val="20"/>
        </w:rPr>
        <w:tab/>
      </w:r>
      <w:r w:rsidRPr="005D34D1">
        <w:rPr>
          <w:rFonts w:ascii="Lato" w:hAnsi="Lato" w:cstheme="minorHAnsi"/>
          <w:sz w:val="20"/>
          <w:szCs w:val="20"/>
        </w:rPr>
        <w:tab/>
      </w:r>
      <w:r w:rsidRPr="005D34D1">
        <w:rPr>
          <w:rFonts w:ascii="Lato" w:hAnsi="Lato" w:cstheme="minorHAnsi"/>
          <w:sz w:val="20"/>
          <w:szCs w:val="20"/>
        </w:rPr>
        <w:tab/>
      </w:r>
    </w:p>
    <w:p w14:paraId="6C55FD87" w14:textId="77777777" w:rsidR="00444EEE" w:rsidRPr="00AE4009" w:rsidRDefault="00444EEE" w:rsidP="00444EEE">
      <w:pPr>
        <w:pStyle w:val="Paragraphedeliste"/>
        <w:numPr>
          <w:ilvl w:val="0"/>
          <w:numId w:val="15"/>
        </w:numPr>
        <w:contextualSpacing/>
        <w:jc w:val="both"/>
        <w:rPr>
          <w:rFonts w:ascii="Lato" w:hAnsi="Lato"/>
          <w:sz w:val="20"/>
          <w:szCs w:val="20"/>
        </w:rPr>
      </w:pPr>
      <w:r>
        <w:rPr>
          <w:rFonts w:ascii="Lato" w:hAnsi="Lato"/>
          <w:sz w:val="20"/>
          <w:szCs w:val="20"/>
        </w:rPr>
        <w:t>Considérant</w:t>
      </w:r>
      <w:r w:rsidRPr="00AE4009">
        <w:rPr>
          <w:rFonts w:ascii="Lato" w:hAnsi="Lato"/>
          <w:sz w:val="20"/>
          <w:szCs w:val="20"/>
        </w:rPr>
        <w:t xml:space="preserve"> la délibération n°04061806 du 4 juin 2018 autorisant la constitution de réserves foncières en vue de la création d’un parc de développement économique, agricole et environnemental à proximité de l’échangeur RN 10 de Pierrebrune à Laruscade. </w:t>
      </w:r>
    </w:p>
    <w:p w14:paraId="39EC152F" w14:textId="77777777" w:rsidR="00444EEE" w:rsidRPr="00A10835" w:rsidRDefault="00444EEE" w:rsidP="00444EEE">
      <w:pPr>
        <w:jc w:val="both"/>
        <w:rPr>
          <w:rFonts w:ascii="Lato" w:hAnsi="Lato"/>
          <w:sz w:val="16"/>
          <w:szCs w:val="16"/>
        </w:rPr>
      </w:pPr>
    </w:p>
    <w:p w14:paraId="30F590B4" w14:textId="77777777" w:rsidR="00444EEE" w:rsidRPr="00AE4009" w:rsidRDefault="00444EEE" w:rsidP="00444EEE">
      <w:pPr>
        <w:pStyle w:val="Paragraphedeliste"/>
        <w:numPr>
          <w:ilvl w:val="0"/>
          <w:numId w:val="15"/>
        </w:numPr>
        <w:contextualSpacing/>
        <w:jc w:val="both"/>
        <w:rPr>
          <w:rFonts w:ascii="Lato" w:hAnsi="Lato"/>
          <w:sz w:val="20"/>
          <w:szCs w:val="20"/>
        </w:rPr>
      </w:pPr>
      <w:r>
        <w:rPr>
          <w:rFonts w:ascii="Lato" w:hAnsi="Lato"/>
          <w:sz w:val="20"/>
          <w:szCs w:val="20"/>
        </w:rPr>
        <w:t xml:space="preserve">Considérant </w:t>
      </w:r>
      <w:r w:rsidRPr="00AE4009">
        <w:rPr>
          <w:rFonts w:ascii="Lato" w:hAnsi="Lato"/>
          <w:sz w:val="20"/>
          <w:szCs w:val="20"/>
        </w:rPr>
        <w:t>le périmètre de projet envisagé s’étend</w:t>
      </w:r>
      <w:r>
        <w:rPr>
          <w:rFonts w:ascii="Lato" w:hAnsi="Lato"/>
          <w:sz w:val="20"/>
          <w:szCs w:val="20"/>
        </w:rPr>
        <w:t>ant</w:t>
      </w:r>
      <w:r w:rsidRPr="00AE4009">
        <w:rPr>
          <w:rFonts w:ascii="Lato" w:hAnsi="Lato"/>
          <w:sz w:val="20"/>
          <w:szCs w:val="20"/>
        </w:rPr>
        <w:t xml:space="preserve"> sur environ 160 hectares répartis principalement  sur la commune de Laruscade et, dans une moindre mesure, sur celles de Saint-Mariens et Saint-Yzan-de-Soudiac.</w:t>
      </w:r>
    </w:p>
    <w:p w14:paraId="57BD210E" w14:textId="77777777" w:rsidR="00444EEE" w:rsidRPr="00A10835" w:rsidRDefault="00444EEE" w:rsidP="00444EEE">
      <w:pPr>
        <w:jc w:val="both"/>
        <w:rPr>
          <w:rFonts w:ascii="Lato" w:hAnsi="Lato"/>
          <w:sz w:val="16"/>
          <w:szCs w:val="16"/>
        </w:rPr>
      </w:pPr>
    </w:p>
    <w:p w14:paraId="0DAA03DC" w14:textId="77777777" w:rsidR="00444EEE" w:rsidRPr="000A3CBE" w:rsidRDefault="00444EEE" w:rsidP="00444EEE">
      <w:pPr>
        <w:pStyle w:val="Paragraphedeliste"/>
        <w:numPr>
          <w:ilvl w:val="0"/>
          <w:numId w:val="15"/>
        </w:numPr>
        <w:contextualSpacing/>
        <w:jc w:val="both"/>
        <w:rPr>
          <w:rFonts w:ascii="Lato" w:hAnsi="Lato"/>
          <w:sz w:val="20"/>
          <w:szCs w:val="20"/>
        </w:rPr>
      </w:pPr>
      <w:r w:rsidRPr="00670839">
        <w:rPr>
          <w:rFonts w:ascii="Lato" w:hAnsi="Lato" w:cs="Lato"/>
          <w:color w:val="000000"/>
          <w:sz w:val="20"/>
        </w:rPr>
        <w:t xml:space="preserve">Considérant l’opportunité pour la collectivité d’accroître sa réserve foncière économique pour permettre </w:t>
      </w:r>
      <w:r>
        <w:rPr>
          <w:rFonts w:ascii="Lato" w:hAnsi="Lato" w:cs="Lato"/>
          <w:color w:val="000000"/>
          <w:sz w:val="20"/>
        </w:rPr>
        <w:t xml:space="preserve">l’implantation d’entreprises et, pour ce faire, </w:t>
      </w:r>
      <w:r w:rsidRPr="00670839">
        <w:rPr>
          <w:rFonts w:ascii="Lato" w:hAnsi="Lato" w:cs="Lato"/>
          <w:color w:val="000000"/>
          <w:sz w:val="20"/>
        </w:rPr>
        <w:t>de détenir du foncier agricole</w:t>
      </w:r>
      <w:r>
        <w:rPr>
          <w:rFonts w:ascii="Lato" w:hAnsi="Lato" w:cs="Lato"/>
          <w:color w:val="000000"/>
          <w:sz w:val="20"/>
        </w:rPr>
        <w:t xml:space="preserve"> ou naturel</w:t>
      </w:r>
      <w:r w:rsidRPr="00670839">
        <w:rPr>
          <w:rFonts w:ascii="Lato" w:hAnsi="Lato" w:cs="Lato"/>
          <w:color w:val="000000"/>
          <w:sz w:val="20"/>
        </w:rPr>
        <w:t xml:space="preserve"> qui pourrait être valorisé dans le cadre de procédure</w:t>
      </w:r>
      <w:r>
        <w:rPr>
          <w:rFonts w:ascii="Lato" w:hAnsi="Lato" w:cs="Lato"/>
          <w:color w:val="000000"/>
          <w:sz w:val="20"/>
        </w:rPr>
        <w:t>s</w:t>
      </w:r>
      <w:r w:rsidRPr="00670839">
        <w:rPr>
          <w:rFonts w:ascii="Lato" w:hAnsi="Lato" w:cs="Lato"/>
          <w:color w:val="000000"/>
          <w:sz w:val="20"/>
        </w:rPr>
        <w:t xml:space="preserve"> de compensation environnementale,</w:t>
      </w:r>
    </w:p>
    <w:p w14:paraId="4E62C65E" w14:textId="77777777" w:rsidR="00444EEE" w:rsidRPr="000A3CBE" w:rsidRDefault="00444EEE" w:rsidP="00444EEE">
      <w:pPr>
        <w:pStyle w:val="Paragraphedeliste"/>
        <w:rPr>
          <w:rFonts w:ascii="Lato" w:hAnsi="Lato"/>
          <w:sz w:val="20"/>
          <w:szCs w:val="20"/>
        </w:rPr>
      </w:pPr>
    </w:p>
    <w:p w14:paraId="3E60EDDF" w14:textId="77777777" w:rsidR="00444EEE" w:rsidRPr="000A3CBE" w:rsidRDefault="00444EEE" w:rsidP="00444EEE">
      <w:pPr>
        <w:pStyle w:val="Paragraphedeliste"/>
        <w:numPr>
          <w:ilvl w:val="0"/>
          <w:numId w:val="15"/>
        </w:numPr>
        <w:contextualSpacing/>
        <w:jc w:val="both"/>
        <w:rPr>
          <w:rFonts w:ascii="Lato" w:hAnsi="Lato"/>
          <w:sz w:val="20"/>
          <w:szCs w:val="20"/>
        </w:rPr>
      </w:pPr>
      <w:r w:rsidRPr="000A3CBE">
        <w:rPr>
          <w:rFonts w:ascii="Lato" w:hAnsi="Lato"/>
          <w:sz w:val="20"/>
          <w:szCs w:val="20"/>
        </w:rPr>
        <w:t xml:space="preserve">Considérant les échanges avec le propriétaire en vue de l’acquisition de terrains sur l’espace considéré, ceux-ci étant situés à proximité des parcelles dont la CCLNG est déjà propriétaire : </w:t>
      </w:r>
      <w:r w:rsidRPr="000A3CBE">
        <w:rPr>
          <w:rFonts w:ascii="Lato" w:hAnsi="Lato"/>
          <w:sz w:val="20"/>
          <w:szCs w:val="20"/>
        </w:rPr>
        <w:lastRenderedPageBreak/>
        <w:t>parcelle portant la référence cadastrale ZM 19, lieudit « Au Broustier », d’une contenance d’environ 16 100 m² appartenant à Madame Maude LOCTEAU, et classée N dans le PLU de la commune.</w:t>
      </w:r>
    </w:p>
    <w:p w14:paraId="3099778F" w14:textId="77777777" w:rsidR="00E54AF1" w:rsidRDefault="00E54AF1" w:rsidP="00444EEE">
      <w:pPr>
        <w:jc w:val="both"/>
        <w:rPr>
          <w:rFonts w:ascii="Lato" w:hAnsi="Lato" w:cs="Lato"/>
          <w:color w:val="000000"/>
          <w:sz w:val="16"/>
          <w:szCs w:val="16"/>
        </w:rPr>
      </w:pPr>
    </w:p>
    <w:p w14:paraId="74EA1936" w14:textId="77777777" w:rsidR="009A1A89" w:rsidRPr="0088017E" w:rsidRDefault="009A1A89" w:rsidP="00444EEE">
      <w:pPr>
        <w:jc w:val="both"/>
        <w:rPr>
          <w:rFonts w:ascii="Lato" w:hAnsi="Lato" w:cs="Lato"/>
          <w:color w:val="000000"/>
          <w:sz w:val="16"/>
          <w:szCs w:val="16"/>
        </w:rPr>
      </w:pPr>
    </w:p>
    <w:p w14:paraId="4A38A487" w14:textId="77777777" w:rsidR="00444EEE" w:rsidRPr="0088017E" w:rsidRDefault="00444EEE" w:rsidP="00444EEE">
      <w:pPr>
        <w:autoSpaceDE w:val="0"/>
        <w:autoSpaceDN w:val="0"/>
        <w:adjustRightInd w:val="0"/>
        <w:rPr>
          <w:rFonts w:ascii="Lato" w:hAnsi="Lato" w:cs="Lato"/>
          <w:color w:val="000000"/>
          <w:sz w:val="20"/>
          <w:szCs w:val="20"/>
        </w:rPr>
      </w:pPr>
      <w:r w:rsidRPr="0088017E">
        <w:rPr>
          <w:rFonts w:ascii="Lato" w:hAnsi="Lato" w:cs="Lato"/>
          <w:color w:val="000000"/>
          <w:sz w:val="20"/>
          <w:szCs w:val="20"/>
        </w:rPr>
        <w:t>Après en avoir délibéré, le Conseil</w:t>
      </w:r>
      <w:r>
        <w:rPr>
          <w:rFonts w:ascii="Lato" w:hAnsi="Lato" w:cs="Lato"/>
          <w:color w:val="000000"/>
          <w:sz w:val="20"/>
          <w:szCs w:val="20"/>
        </w:rPr>
        <w:t>, à l’unanimité des délégués présents et représentés,</w:t>
      </w:r>
      <w:r w:rsidRPr="0088017E">
        <w:rPr>
          <w:rFonts w:ascii="Lato" w:hAnsi="Lato" w:cs="Lato"/>
          <w:color w:val="000000"/>
          <w:sz w:val="20"/>
          <w:szCs w:val="20"/>
        </w:rPr>
        <w:t xml:space="preserve"> décide</w:t>
      </w:r>
      <w:r>
        <w:rPr>
          <w:rFonts w:ascii="Lato" w:hAnsi="Lato" w:cs="Lato"/>
          <w:color w:val="000000"/>
          <w:sz w:val="20"/>
          <w:szCs w:val="20"/>
        </w:rPr>
        <w:t xml:space="preserve"> </w:t>
      </w:r>
      <w:r w:rsidRPr="0088017E">
        <w:rPr>
          <w:rFonts w:ascii="Lato" w:hAnsi="Lato" w:cs="Lato"/>
          <w:color w:val="000000"/>
          <w:sz w:val="20"/>
          <w:szCs w:val="20"/>
        </w:rPr>
        <w:t xml:space="preserve">: </w:t>
      </w:r>
    </w:p>
    <w:p w14:paraId="7A0CAF79" w14:textId="77777777" w:rsidR="00444EEE" w:rsidRPr="0088017E" w:rsidRDefault="00444EEE" w:rsidP="00444EEE">
      <w:pPr>
        <w:pStyle w:val="Paragraphedeliste"/>
        <w:numPr>
          <w:ilvl w:val="0"/>
          <w:numId w:val="14"/>
        </w:numPr>
        <w:autoSpaceDE w:val="0"/>
        <w:autoSpaceDN w:val="0"/>
        <w:adjustRightInd w:val="0"/>
        <w:spacing w:after="10"/>
        <w:contextualSpacing/>
        <w:jc w:val="both"/>
        <w:rPr>
          <w:rFonts w:ascii="Lato" w:hAnsi="Lato" w:cs="Lato"/>
          <w:color w:val="000000"/>
          <w:sz w:val="20"/>
          <w:szCs w:val="20"/>
        </w:rPr>
      </w:pPr>
      <w:r w:rsidRPr="0088017E">
        <w:rPr>
          <w:rFonts w:ascii="Lato" w:hAnsi="Lato" w:cs="Lato"/>
          <w:color w:val="000000"/>
          <w:sz w:val="20"/>
          <w:szCs w:val="20"/>
        </w:rPr>
        <w:t xml:space="preserve">d’acquérir le terrain, </w:t>
      </w:r>
      <w:r w:rsidRPr="00384A5E">
        <w:rPr>
          <w:rFonts w:ascii="Lato" w:hAnsi="Lato"/>
          <w:sz w:val="20"/>
          <w:szCs w:val="20"/>
        </w:rPr>
        <w:t>por</w:t>
      </w:r>
      <w:r>
        <w:rPr>
          <w:rFonts w:ascii="Lato" w:hAnsi="Lato"/>
          <w:sz w:val="20"/>
          <w:szCs w:val="20"/>
        </w:rPr>
        <w:t>tant la référence cadastrale ZM 19</w:t>
      </w:r>
      <w:r w:rsidRPr="00384A5E">
        <w:rPr>
          <w:rFonts w:ascii="Lato" w:hAnsi="Lato"/>
          <w:sz w:val="20"/>
          <w:szCs w:val="20"/>
        </w:rPr>
        <w:t>, lieudit « Au</w:t>
      </w:r>
      <w:r>
        <w:rPr>
          <w:rFonts w:ascii="Lato" w:hAnsi="Lato"/>
          <w:sz w:val="20"/>
          <w:szCs w:val="20"/>
        </w:rPr>
        <w:t xml:space="preserve"> Broustier</w:t>
      </w:r>
      <w:r w:rsidRPr="00384A5E">
        <w:rPr>
          <w:rFonts w:ascii="Lato" w:hAnsi="Lato"/>
          <w:sz w:val="20"/>
          <w:szCs w:val="20"/>
        </w:rPr>
        <w:t xml:space="preserve"> », d’une contenance d’environ </w:t>
      </w:r>
      <w:r>
        <w:rPr>
          <w:rFonts w:ascii="Lato" w:hAnsi="Lato"/>
          <w:sz w:val="20"/>
          <w:szCs w:val="20"/>
        </w:rPr>
        <w:t>16 100</w:t>
      </w:r>
      <w:r w:rsidRPr="00384A5E">
        <w:rPr>
          <w:rFonts w:ascii="Lato" w:hAnsi="Lato"/>
          <w:sz w:val="20"/>
          <w:szCs w:val="20"/>
        </w:rPr>
        <w:t xml:space="preserve"> m² appartenant à Madame Maude LOCTEAU, et classée N dans le PLU de la commune</w:t>
      </w:r>
      <w:r w:rsidRPr="0088017E">
        <w:rPr>
          <w:rFonts w:ascii="Lato" w:hAnsi="Lato"/>
          <w:sz w:val="20"/>
          <w:szCs w:val="20"/>
        </w:rPr>
        <w:t>,</w:t>
      </w:r>
      <w:r w:rsidRPr="0088017E">
        <w:rPr>
          <w:rFonts w:ascii="Lato" w:hAnsi="Lato" w:cs="Lato"/>
          <w:color w:val="000000"/>
          <w:sz w:val="20"/>
          <w:szCs w:val="20"/>
        </w:rPr>
        <w:t xml:space="preserve"> </w:t>
      </w:r>
      <w:r w:rsidRPr="0088017E">
        <w:rPr>
          <w:rFonts w:ascii="Lato" w:hAnsi="Lato"/>
          <w:sz w:val="20"/>
          <w:szCs w:val="20"/>
        </w:rPr>
        <w:t xml:space="preserve">au prix de 1,00 € HT le m² (auxquels s’ajoutent les frais liés à l’acquisition) </w:t>
      </w:r>
      <w:r w:rsidRPr="0088017E">
        <w:rPr>
          <w:rFonts w:ascii="Lato" w:hAnsi="Lato" w:cs="Lato"/>
          <w:color w:val="000000"/>
          <w:sz w:val="20"/>
          <w:szCs w:val="20"/>
        </w:rPr>
        <w:t xml:space="preserve">; </w:t>
      </w:r>
    </w:p>
    <w:p w14:paraId="53B4AC64" w14:textId="77777777" w:rsidR="00444EEE" w:rsidRDefault="00444EEE" w:rsidP="00444EEE">
      <w:pPr>
        <w:pStyle w:val="Paragraphedeliste"/>
        <w:numPr>
          <w:ilvl w:val="0"/>
          <w:numId w:val="14"/>
        </w:numPr>
        <w:autoSpaceDE w:val="0"/>
        <w:autoSpaceDN w:val="0"/>
        <w:adjustRightInd w:val="0"/>
        <w:contextualSpacing/>
        <w:jc w:val="both"/>
        <w:rPr>
          <w:rFonts w:ascii="Lato" w:hAnsi="Lato" w:cs="Lato"/>
          <w:color w:val="000000"/>
          <w:sz w:val="20"/>
          <w:szCs w:val="20"/>
        </w:rPr>
      </w:pPr>
      <w:r>
        <w:rPr>
          <w:rFonts w:ascii="Lato" w:hAnsi="Lato" w:cs="Lato"/>
          <w:color w:val="000000"/>
          <w:sz w:val="20"/>
          <w:szCs w:val="20"/>
        </w:rPr>
        <w:t>de m</w:t>
      </w:r>
      <w:r w:rsidRPr="00210745">
        <w:rPr>
          <w:rFonts w:ascii="Lato" w:hAnsi="Lato" w:cs="Lato"/>
          <w:color w:val="000000"/>
          <w:sz w:val="20"/>
          <w:szCs w:val="20"/>
        </w:rPr>
        <w:t>andate</w:t>
      </w:r>
      <w:r>
        <w:rPr>
          <w:rFonts w:ascii="Lato" w:hAnsi="Lato" w:cs="Lato"/>
          <w:color w:val="000000"/>
          <w:sz w:val="20"/>
          <w:szCs w:val="20"/>
        </w:rPr>
        <w:t>r</w:t>
      </w:r>
      <w:r w:rsidRPr="00210745">
        <w:rPr>
          <w:rFonts w:ascii="Lato" w:hAnsi="Lato" w:cs="Lato"/>
          <w:color w:val="000000"/>
          <w:sz w:val="20"/>
          <w:szCs w:val="20"/>
        </w:rPr>
        <w:t xml:space="preserve"> le Président pour effectuer les démarches </w:t>
      </w:r>
      <w:r>
        <w:rPr>
          <w:rFonts w:ascii="Lato" w:hAnsi="Lato" w:cs="Lato"/>
          <w:color w:val="000000"/>
          <w:sz w:val="20"/>
          <w:szCs w:val="20"/>
        </w:rPr>
        <w:t xml:space="preserve">nécessaires et signer les actes </w:t>
      </w:r>
      <w:r w:rsidRPr="00210745">
        <w:rPr>
          <w:rFonts w:ascii="Lato" w:hAnsi="Lato" w:cs="Lato"/>
          <w:color w:val="000000"/>
          <w:sz w:val="20"/>
          <w:szCs w:val="20"/>
        </w:rPr>
        <w:t xml:space="preserve">administratifs ou actes de ventes afférents. </w:t>
      </w:r>
    </w:p>
    <w:p w14:paraId="0BD1F61F" w14:textId="77777777" w:rsidR="00E65A70" w:rsidRPr="00E503B5" w:rsidRDefault="00E65A70" w:rsidP="00E65A70">
      <w:pPr>
        <w:ind w:left="720"/>
        <w:jc w:val="both"/>
        <w:rPr>
          <w:rFonts w:ascii="Lato" w:eastAsia="MS Mincho" w:hAnsi="Lato"/>
          <w:sz w:val="20"/>
          <w:szCs w:val="20"/>
          <w:lang w:eastAsia="ja-JP"/>
        </w:rPr>
      </w:pPr>
    </w:p>
    <w:p w14:paraId="2EF76E1E" w14:textId="77777777" w:rsidR="00B015F0" w:rsidRPr="00E503B5" w:rsidRDefault="00B015F0" w:rsidP="00B015F0">
      <w:pPr>
        <w:jc w:val="both"/>
        <w:rPr>
          <w:rFonts w:ascii="Lato" w:eastAsia="MS Mincho" w:hAnsi="Lato"/>
          <w:sz w:val="20"/>
          <w:szCs w:val="20"/>
          <w:lang w:eastAsia="ja-JP"/>
        </w:rPr>
      </w:pPr>
    </w:p>
    <w:p w14:paraId="654836FC" w14:textId="77777777" w:rsidR="00B015F0" w:rsidRPr="00247C9A" w:rsidRDefault="00B015F0" w:rsidP="00B015F0">
      <w:pPr>
        <w:numPr>
          <w:ilvl w:val="3"/>
          <w:numId w:val="7"/>
        </w:numPr>
        <w:tabs>
          <w:tab w:val="num" w:pos="567"/>
        </w:tabs>
        <w:ind w:left="540"/>
        <w:jc w:val="both"/>
        <w:rPr>
          <w:rFonts w:ascii="Lato" w:eastAsia="MS Mincho" w:hAnsi="Lato"/>
          <w:b/>
          <w:sz w:val="20"/>
          <w:szCs w:val="20"/>
          <w:u w:val="single"/>
          <w:lang w:eastAsia="ja-JP"/>
        </w:rPr>
      </w:pPr>
      <w:r w:rsidRPr="00247C9A">
        <w:rPr>
          <w:rFonts w:ascii="Lato" w:eastAsia="MS Mincho" w:hAnsi="Lato"/>
          <w:b/>
          <w:sz w:val="20"/>
          <w:szCs w:val="20"/>
          <w:u w:val="single"/>
          <w:lang w:eastAsia="ja-JP"/>
        </w:rPr>
        <w:t xml:space="preserve">AMENAGEMENT DE L’ESPACE </w:t>
      </w:r>
    </w:p>
    <w:p w14:paraId="1E724355" w14:textId="77777777" w:rsidR="00B015F0" w:rsidRPr="00247C9A" w:rsidRDefault="00B015F0" w:rsidP="00B015F0">
      <w:pPr>
        <w:ind w:left="1122"/>
        <w:jc w:val="both"/>
        <w:rPr>
          <w:rFonts w:ascii="Lato" w:eastAsia="MS Mincho" w:hAnsi="Lato"/>
          <w:sz w:val="16"/>
          <w:szCs w:val="16"/>
          <w:lang w:eastAsia="ja-JP"/>
        </w:rPr>
      </w:pPr>
    </w:p>
    <w:p w14:paraId="5D6FCE08" w14:textId="017A5D08" w:rsidR="00B015F0" w:rsidRPr="00B015F0" w:rsidRDefault="00B015F0" w:rsidP="00B015F0">
      <w:pPr>
        <w:numPr>
          <w:ilvl w:val="2"/>
          <w:numId w:val="7"/>
        </w:numPr>
        <w:tabs>
          <w:tab w:val="clear" w:pos="644"/>
          <w:tab w:val="num" w:pos="1080"/>
        </w:tabs>
        <w:ind w:left="1080"/>
        <w:jc w:val="both"/>
        <w:rPr>
          <w:rFonts w:ascii="Lato" w:eastAsia="MS Mincho" w:hAnsi="Lato"/>
          <w:sz w:val="20"/>
          <w:szCs w:val="20"/>
          <w:lang w:eastAsia="ja-JP"/>
        </w:rPr>
      </w:pPr>
      <w:r w:rsidRPr="00B015F0">
        <w:rPr>
          <w:rFonts w:ascii="Lato" w:hAnsi="Lato" w:cstheme="minorHAnsi"/>
          <w:b/>
          <w:sz w:val="20"/>
          <w:szCs w:val="20"/>
          <w:u w:val="single"/>
        </w:rPr>
        <w:t>Mise en place d’une assistance à Maitrise d’Ouvrage Renforcée auprès d’un propriétaire occupant dans le cadre de l’Opération Programmée d’Amélioration de l’Habitat de Haute Gironde</w:t>
      </w:r>
    </w:p>
    <w:p w14:paraId="253FEB5D" w14:textId="77777777" w:rsidR="00B015F0" w:rsidRDefault="00B015F0" w:rsidP="00B015F0">
      <w:pPr>
        <w:ind w:firstLine="708"/>
        <w:jc w:val="both"/>
        <w:rPr>
          <w:rFonts w:ascii="Lato" w:hAnsi="Lato" w:cstheme="minorHAnsi"/>
          <w:sz w:val="20"/>
          <w:szCs w:val="20"/>
        </w:rPr>
      </w:pPr>
      <w:r w:rsidRPr="005D34D1">
        <w:rPr>
          <w:rFonts w:ascii="Lato" w:hAnsi="Lato" w:cstheme="minorHAnsi"/>
          <w:sz w:val="20"/>
          <w:szCs w:val="20"/>
        </w:rPr>
        <w:tab/>
      </w:r>
      <w:r w:rsidRPr="005D34D1">
        <w:rPr>
          <w:rFonts w:ascii="Lato" w:hAnsi="Lato" w:cstheme="minorHAnsi"/>
          <w:sz w:val="20"/>
          <w:szCs w:val="20"/>
        </w:rPr>
        <w:tab/>
      </w:r>
      <w:r w:rsidRPr="005D34D1">
        <w:rPr>
          <w:rFonts w:ascii="Lato" w:hAnsi="Lato" w:cstheme="minorHAnsi"/>
          <w:sz w:val="20"/>
          <w:szCs w:val="20"/>
        </w:rPr>
        <w:tab/>
      </w:r>
      <w:r w:rsidRPr="005D34D1">
        <w:rPr>
          <w:rFonts w:ascii="Lato" w:hAnsi="Lato" w:cstheme="minorHAnsi"/>
          <w:sz w:val="20"/>
          <w:szCs w:val="20"/>
        </w:rPr>
        <w:tab/>
      </w:r>
      <w:r w:rsidRPr="005D34D1">
        <w:rPr>
          <w:rFonts w:ascii="Lato" w:hAnsi="Lato" w:cstheme="minorHAnsi"/>
          <w:sz w:val="20"/>
          <w:szCs w:val="20"/>
        </w:rPr>
        <w:tab/>
      </w:r>
      <w:r w:rsidRPr="005D34D1">
        <w:rPr>
          <w:rFonts w:ascii="Lato" w:hAnsi="Lato" w:cstheme="minorHAnsi"/>
          <w:sz w:val="20"/>
          <w:szCs w:val="20"/>
        </w:rPr>
        <w:tab/>
      </w:r>
    </w:p>
    <w:p w14:paraId="20351C30" w14:textId="77777777" w:rsidR="00B015F0" w:rsidRPr="00D0166F" w:rsidRDefault="00B015F0" w:rsidP="00B015F0">
      <w:pPr>
        <w:pStyle w:val="Paragraphedeliste"/>
        <w:numPr>
          <w:ilvl w:val="0"/>
          <w:numId w:val="16"/>
        </w:numPr>
        <w:contextualSpacing/>
        <w:jc w:val="both"/>
        <w:rPr>
          <w:rFonts w:ascii="Lato" w:hAnsi="Lato" w:cstheme="minorHAnsi"/>
          <w:sz w:val="20"/>
          <w:szCs w:val="20"/>
        </w:rPr>
      </w:pPr>
      <w:r>
        <w:rPr>
          <w:rFonts w:ascii="Lato" w:hAnsi="Lato" w:cstheme="minorHAnsi"/>
          <w:sz w:val="20"/>
          <w:szCs w:val="20"/>
        </w:rPr>
        <w:t xml:space="preserve">Vu la </w:t>
      </w:r>
      <w:r w:rsidRPr="00D0166F">
        <w:rPr>
          <w:rFonts w:ascii="Lato" w:hAnsi="Lato" w:cstheme="minorHAnsi"/>
          <w:sz w:val="20"/>
          <w:szCs w:val="20"/>
        </w:rPr>
        <w:t>convention initiale de financement de l’Opération Programmée d’Amélioration de l’Habitat (OPAH) du Pays de la Haute Gironde, signée en date du 1er  janvier 2017, pour la période 2017-2021.</w:t>
      </w:r>
    </w:p>
    <w:p w14:paraId="30872944" w14:textId="77777777" w:rsidR="00B015F0" w:rsidRPr="00D0166F" w:rsidRDefault="00B015F0" w:rsidP="00B015F0">
      <w:pPr>
        <w:pStyle w:val="Paragraphedeliste"/>
        <w:jc w:val="both"/>
        <w:rPr>
          <w:rFonts w:ascii="Lato" w:hAnsi="Lato" w:cstheme="minorHAnsi"/>
          <w:sz w:val="20"/>
          <w:szCs w:val="20"/>
        </w:rPr>
      </w:pPr>
    </w:p>
    <w:p w14:paraId="4C46E8A6" w14:textId="77777777" w:rsidR="00B015F0" w:rsidRDefault="00B015F0" w:rsidP="00B015F0">
      <w:pPr>
        <w:pStyle w:val="Paragraphedeliste"/>
        <w:numPr>
          <w:ilvl w:val="0"/>
          <w:numId w:val="16"/>
        </w:numPr>
        <w:contextualSpacing/>
        <w:jc w:val="both"/>
        <w:rPr>
          <w:rFonts w:ascii="Lato" w:hAnsi="Lato" w:cstheme="minorHAnsi"/>
          <w:sz w:val="20"/>
          <w:szCs w:val="20"/>
        </w:rPr>
      </w:pPr>
      <w:r>
        <w:rPr>
          <w:rFonts w:ascii="Lato" w:hAnsi="Lato" w:cstheme="minorHAnsi"/>
          <w:sz w:val="20"/>
          <w:szCs w:val="20"/>
        </w:rPr>
        <w:t xml:space="preserve">Considérant la </w:t>
      </w:r>
      <w:r w:rsidRPr="00D0166F">
        <w:rPr>
          <w:rFonts w:ascii="Lato" w:hAnsi="Lato" w:cstheme="minorHAnsi"/>
          <w:sz w:val="20"/>
          <w:szCs w:val="20"/>
        </w:rPr>
        <w:t xml:space="preserve">Convention de Coopération « </w:t>
      </w:r>
      <w:r w:rsidRPr="00D0166F">
        <w:rPr>
          <w:rFonts w:ascii="Lato" w:hAnsi="Lato" w:cstheme="minorHAnsi"/>
          <w:i/>
          <w:sz w:val="20"/>
          <w:szCs w:val="20"/>
        </w:rPr>
        <w:t>Opération Programmée d’Amélioration de l’Habitat</w:t>
      </w:r>
      <w:r w:rsidRPr="00D0166F">
        <w:rPr>
          <w:rFonts w:ascii="Lato" w:hAnsi="Lato" w:cstheme="minorHAnsi"/>
          <w:sz w:val="20"/>
          <w:szCs w:val="20"/>
        </w:rPr>
        <w:t xml:space="preserve"> »</w:t>
      </w:r>
      <w:r>
        <w:rPr>
          <w:rFonts w:ascii="Lato" w:hAnsi="Lato" w:cstheme="minorHAnsi"/>
          <w:sz w:val="20"/>
          <w:szCs w:val="20"/>
        </w:rPr>
        <w:t>, signée entre les</w:t>
      </w:r>
      <w:r w:rsidRPr="00D0166F">
        <w:rPr>
          <w:rFonts w:ascii="Lato" w:hAnsi="Lato" w:cstheme="minorHAnsi"/>
          <w:sz w:val="20"/>
          <w:szCs w:val="20"/>
        </w:rPr>
        <w:t xml:space="preserve"> Communautés de Communes de Blaye, du Grand Cubzaguais et de l’Estuaire</w:t>
      </w:r>
      <w:r>
        <w:rPr>
          <w:rFonts w:ascii="Lato" w:hAnsi="Lato" w:cstheme="minorHAnsi"/>
          <w:sz w:val="20"/>
          <w:szCs w:val="20"/>
        </w:rPr>
        <w:t xml:space="preserve"> et la CCLNG, définissant </w:t>
      </w:r>
      <w:r w:rsidRPr="00D0166F">
        <w:rPr>
          <w:rFonts w:ascii="Lato" w:hAnsi="Lato" w:cstheme="minorHAnsi"/>
          <w:sz w:val="20"/>
          <w:szCs w:val="20"/>
        </w:rPr>
        <w:t>les obligations des parties pour assurer le bon fonctionnement et le bon développement</w:t>
      </w:r>
      <w:r>
        <w:rPr>
          <w:rFonts w:ascii="Lato" w:hAnsi="Lato" w:cstheme="minorHAnsi"/>
          <w:sz w:val="20"/>
          <w:szCs w:val="20"/>
        </w:rPr>
        <w:t xml:space="preserve"> de l’OPAH ;</w:t>
      </w:r>
    </w:p>
    <w:p w14:paraId="57580511" w14:textId="77777777" w:rsidR="00B015F0" w:rsidRPr="00C463C6" w:rsidRDefault="00B015F0" w:rsidP="00B015F0">
      <w:pPr>
        <w:pStyle w:val="Paragraphedeliste"/>
        <w:rPr>
          <w:rFonts w:ascii="Lato" w:hAnsi="Lato" w:cstheme="minorHAnsi"/>
          <w:sz w:val="20"/>
          <w:szCs w:val="20"/>
        </w:rPr>
      </w:pPr>
    </w:p>
    <w:p w14:paraId="66C73211" w14:textId="77777777" w:rsidR="00B015F0" w:rsidRDefault="00B015F0" w:rsidP="00B015F0">
      <w:pPr>
        <w:pStyle w:val="Paragraphedeliste"/>
        <w:numPr>
          <w:ilvl w:val="0"/>
          <w:numId w:val="16"/>
        </w:numPr>
        <w:contextualSpacing/>
        <w:jc w:val="both"/>
        <w:rPr>
          <w:rFonts w:ascii="Lato" w:hAnsi="Lato" w:cstheme="minorHAnsi"/>
          <w:sz w:val="20"/>
          <w:szCs w:val="20"/>
        </w:rPr>
      </w:pPr>
      <w:r>
        <w:rPr>
          <w:rFonts w:ascii="Lato" w:hAnsi="Lato" w:cstheme="minorHAnsi"/>
          <w:sz w:val="20"/>
          <w:szCs w:val="20"/>
        </w:rPr>
        <w:t>Considérant que c</w:t>
      </w:r>
      <w:r w:rsidRPr="00C463C6">
        <w:rPr>
          <w:rFonts w:ascii="Lato" w:hAnsi="Lato" w:cstheme="minorHAnsi"/>
          <w:sz w:val="20"/>
          <w:szCs w:val="20"/>
        </w:rPr>
        <w:t>ertains propriétaires occupants, confrontés à des difficultés importantes dans leur logement, se trouvent démunis dans la mise en œuvre de leurs travaux d’amélioration de l’habitat</w:t>
      </w:r>
      <w:r>
        <w:rPr>
          <w:rFonts w:ascii="Lato" w:hAnsi="Lato" w:cstheme="minorHAnsi"/>
          <w:sz w:val="20"/>
          <w:szCs w:val="20"/>
        </w:rPr>
        <w:t xml:space="preserve"> et que, d</w:t>
      </w:r>
      <w:r w:rsidRPr="00C463C6">
        <w:rPr>
          <w:rFonts w:ascii="Lato" w:hAnsi="Lato" w:cstheme="minorHAnsi"/>
          <w:sz w:val="20"/>
          <w:szCs w:val="20"/>
        </w:rPr>
        <w:t xml:space="preserve">ans ces situations, l’accompagnement prévu dans le cadre de l’animation de l’OPAH </w:t>
      </w:r>
      <w:r>
        <w:rPr>
          <w:rFonts w:ascii="Lato" w:hAnsi="Lato" w:cstheme="minorHAnsi"/>
          <w:sz w:val="20"/>
          <w:szCs w:val="20"/>
        </w:rPr>
        <w:t>s’avérant</w:t>
      </w:r>
      <w:r w:rsidRPr="00C463C6">
        <w:rPr>
          <w:rFonts w:ascii="Lato" w:hAnsi="Lato" w:cstheme="minorHAnsi"/>
          <w:sz w:val="20"/>
          <w:szCs w:val="20"/>
        </w:rPr>
        <w:t xml:space="preserve"> insuffisant, certains projets n’aboutissent pas, les propriétaires ne pouvant assumer seul le suivi de leur projet de réhabilitation de logement</w:t>
      </w:r>
      <w:r>
        <w:rPr>
          <w:rFonts w:ascii="Lato" w:hAnsi="Lato" w:cstheme="minorHAnsi"/>
          <w:sz w:val="20"/>
          <w:szCs w:val="20"/>
        </w:rPr>
        <w:t> ;</w:t>
      </w:r>
    </w:p>
    <w:p w14:paraId="02D8AEAA" w14:textId="77777777" w:rsidR="00B015F0" w:rsidRPr="00C463C6" w:rsidRDefault="00B015F0" w:rsidP="00B015F0">
      <w:pPr>
        <w:pStyle w:val="Paragraphedeliste"/>
        <w:rPr>
          <w:rFonts w:ascii="Lato" w:hAnsi="Lato" w:cstheme="minorHAnsi"/>
          <w:sz w:val="20"/>
          <w:szCs w:val="20"/>
        </w:rPr>
      </w:pPr>
    </w:p>
    <w:p w14:paraId="4DB1663B" w14:textId="77777777" w:rsidR="00B015F0" w:rsidRPr="005F618B" w:rsidRDefault="00B015F0" w:rsidP="00B015F0">
      <w:pPr>
        <w:pStyle w:val="Paragraphedeliste"/>
        <w:numPr>
          <w:ilvl w:val="0"/>
          <w:numId w:val="16"/>
        </w:numPr>
        <w:contextualSpacing/>
        <w:jc w:val="both"/>
        <w:rPr>
          <w:rFonts w:ascii="Lato" w:hAnsi="Lato" w:cstheme="minorHAnsi"/>
          <w:sz w:val="20"/>
          <w:szCs w:val="20"/>
        </w:rPr>
      </w:pPr>
      <w:r w:rsidRPr="005F618B">
        <w:rPr>
          <w:rFonts w:ascii="Lato" w:hAnsi="Lato" w:cstheme="minorHAnsi"/>
          <w:sz w:val="20"/>
          <w:szCs w:val="20"/>
        </w:rPr>
        <w:t xml:space="preserve">Considérant que le marché d’animation de </w:t>
      </w:r>
      <w:r>
        <w:rPr>
          <w:rFonts w:ascii="Lato" w:hAnsi="Lato" w:cstheme="minorHAnsi"/>
          <w:sz w:val="20"/>
          <w:szCs w:val="20"/>
        </w:rPr>
        <w:t>l’OPAH</w:t>
      </w:r>
      <w:r w:rsidRPr="005F618B">
        <w:rPr>
          <w:rFonts w:ascii="Lato" w:hAnsi="Lato" w:cstheme="minorHAnsi"/>
          <w:sz w:val="20"/>
          <w:szCs w:val="20"/>
        </w:rPr>
        <w:t xml:space="preserve"> de Haute Gironde, confié </w:t>
      </w:r>
      <w:r>
        <w:rPr>
          <w:rFonts w:ascii="Lato" w:hAnsi="Lato" w:cstheme="minorHAnsi"/>
          <w:sz w:val="20"/>
          <w:szCs w:val="20"/>
        </w:rPr>
        <w:t>à l’association SOLIHA, inclut</w:t>
      </w:r>
      <w:r w:rsidRPr="005F618B">
        <w:rPr>
          <w:rFonts w:ascii="Lato" w:hAnsi="Lato" w:cstheme="minorHAnsi"/>
          <w:sz w:val="20"/>
          <w:szCs w:val="20"/>
        </w:rPr>
        <w:t xml:space="preserve"> une partie de mission</w:t>
      </w:r>
      <w:r>
        <w:rPr>
          <w:rFonts w:ascii="Lato" w:hAnsi="Lato" w:cstheme="minorHAnsi"/>
          <w:sz w:val="20"/>
          <w:szCs w:val="20"/>
        </w:rPr>
        <w:t xml:space="preserve"> facultative</w:t>
      </w:r>
      <w:r w:rsidRPr="005F618B">
        <w:rPr>
          <w:rFonts w:ascii="Lato" w:hAnsi="Lato" w:cstheme="minorHAnsi"/>
          <w:sz w:val="20"/>
          <w:szCs w:val="20"/>
        </w:rPr>
        <w:t xml:space="preserve"> d’assistance à Maitrise d’Ouvrage Renforcée auprès d’un propriétaire occupant pour accompagner ce type de public (établissement des plans, élaboration de la déclaration de travaux</w:t>
      </w:r>
      <w:r>
        <w:rPr>
          <w:rFonts w:ascii="Lato" w:hAnsi="Lato" w:cstheme="minorHAnsi"/>
          <w:sz w:val="20"/>
          <w:szCs w:val="20"/>
        </w:rPr>
        <w:t>, consultation des entreprises et analyse des offres, suivi et réception du chantier) </w:t>
      </w:r>
      <w:r w:rsidRPr="005F618B">
        <w:rPr>
          <w:rFonts w:ascii="Lato" w:hAnsi="Lato" w:cstheme="minorHAnsi"/>
          <w:sz w:val="20"/>
          <w:szCs w:val="20"/>
        </w:rPr>
        <w:t xml:space="preserve">pour un montant forfaitaire de 6 000 € HT et que, la Convention de Coopération « </w:t>
      </w:r>
      <w:r w:rsidRPr="005F618B">
        <w:rPr>
          <w:rFonts w:ascii="Lato" w:hAnsi="Lato" w:cstheme="minorHAnsi"/>
          <w:i/>
          <w:sz w:val="20"/>
          <w:szCs w:val="20"/>
        </w:rPr>
        <w:t>Opération Programmée d’Amélioration de l’Habitat</w:t>
      </w:r>
      <w:r w:rsidRPr="005F618B">
        <w:rPr>
          <w:rFonts w:ascii="Lato" w:hAnsi="Lato" w:cstheme="minorHAnsi"/>
          <w:sz w:val="20"/>
          <w:szCs w:val="20"/>
        </w:rPr>
        <w:t xml:space="preserve"> » prévoit que ce montant est pris en charge par l’EPCI sur le territoire duquel est situé</w:t>
      </w:r>
      <w:r>
        <w:rPr>
          <w:rFonts w:ascii="Lato" w:hAnsi="Lato" w:cstheme="minorHAnsi"/>
          <w:sz w:val="20"/>
          <w:szCs w:val="20"/>
        </w:rPr>
        <w:t>e</w:t>
      </w:r>
      <w:r w:rsidRPr="005F618B">
        <w:rPr>
          <w:rFonts w:ascii="Lato" w:hAnsi="Lato" w:cstheme="minorHAnsi"/>
          <w:sz w:val="20"/>
          <w:szCs w:val="20"/>
        </w:rPr>
        <w:t xml:space="preserve"> l’habitation concernée ;</w:t>
      </w:r>
    </w:p>
    <w:p w14:paraId="29ABC14D" w14:textId="77777777" w:rsidR="00B015F0" w:rsidRDefault="00B015F0" w:rsidP="00B015F0">
      <w:pPr>
        <w:jc w:val="both"/>
        <w:rPr>
          <w:rFonts w:ascii="Lato" w:hAnsi="Lato" w:cstheme="minorHAnsi"/>
          <w:sz w:val="20"/>
          <w:szCs w:val="20"/>
        </w:rPr>
      </w:pPr>
    </w:p>
    <w:p w14:paraId="3D23659D" w14:textId="77777777" w:rsidR="00B015F0" w:rsidRDefault="00B015F0" w:rsidP="00B015F0">
      <w:pPr>
        <w:pStyle w:val="Paragraphedeliste"/>
        <w:numPr>
          <w:ilvl w:val="0"/>
          <w:numId w:val="16"/>
        </w:numPr>
        <w:contextualSpacing/>
        <w:jc w:val="both"/>
        <w:rPr>
          <w:rFonts w:ascii="Lato" w:hAnsi="Lato" w:cstheme="minorHAnsi"/>
          <w:sz w:val="20"/>
          <w:szCs w:val="20"/>
        </w:rPr>
      </w:pPr>
      <w:r>
        <w:rPr>
          <w:rFonts w:ascii="Lato" w:hAnsi="Lato" w:cstheme="minorHAnsi"/>
          <w:sz w:val="20"/>
          <w:szCs w:val="20"/>
        </w:rPr>
        <w:t>Considérant la situation d’un propriétaire occupant sur la commune de Cubnezais en fort état d’insalubrité, et nécessitant d’importants travaux, et que le diagnostic social met en évidence les difficultés qu’auraient celui-ci pour réaliser les démarches nécessaires à l’accomplissement du projet ;</w:t>
      </w:r>
    </w:p>
    <w:p w14:paraId="11FE0C2F" w14:textId="77777777" w:rsidR="00B015F0" w:rsidRPr="005F618B" w:rsidRDefault="00B015F0" w:rsidP="00B015F0">
      <w:pPr>
        <w:pStyle w:val="Paragraphedeliste"/>
        <w:rPr>
          <w:rFonts w:ascii="Lato" w:hAnsi="Lato" w:cstheme="minorHAnsi"/>
          <w:sz w:val="20"/>
          <w:szCs w:val="20"/>
        </w:rPr>
      </w:pPr>
    </w:p>
    <w:p w14:paraId="5A2619E0" w14:textId="77777777" w:rsidR="00B015F0" w:rsidRDefault="00B015F0" w:rsidP="00B015F0">
      <w:pPr>
        <w:pStyle w:val="Paragraphedeliste"/>
        <w:numPr>
          <w:ilvl w:val="0"/>
          <w:numId w:val="16"/>
        </w:numPr>
        <w:contextualSpacing/>
        <w:jc w:val="both"/>
        <w:rPr>
          <w:rFonts w:ascii="Lato" w:hAnsi="Lato" w:cstheme="minorHAnsi"/>
          <w:sz w:val="20"/>
          <w:szCs w:val="20"/>
        </w:rPr>
      </w:pPr>
      <w:r>
        <w:rPr>
          <w:rFonts w:ascii="Lato" w:hAnsi="Lato" w:cstheme="minorHAnsi"/>
          <w:sz w:val="20"/>
          <w:szCs w:val="20"/>
        </w:rPr>
        <w:t>Considérant l’avis favorable de la commune de Cubnezais pour la mise en œuvre de cet accompagnement ;</w:t>
      </w:r>
    </w:p>
    <w:p w14:paraId="02BB8610" w14:textId="77777777" w:rsidR="00B015F0" w:rsidRPr="009A1A89" w:rsidRDefault="00B015F0" w:rsidP="00B015F0">
      <w:pPr>
        <w:jc w:val="both"/>
        <w:rPr>
          <w:rFonts w:ascii="Lato" w:hAnsi="Lato" w:cstheme="minorHAnsi"/>
          <w:sz w:val="16"/>
          <w:szCs w:val="20"/>
        </w:rPr>
      </w:pPr>
    </w:p>
    <w:p w14:paraId="6F12C590" w14:textId="77777777" w:rsidR="00B015F0" w:rsidRPr="009A1A89" w:rsidRDefault="00B015F0" w:rsidP="00B015F0">
      <w:pPr>
        <w:jc w:val="both"/>
        <w:rPr>
          <w:rFonts w:ascii="Lato" w:hAnsi="Lato" w:cstheme="minorHAnsi"/>
          <w:sz w:val="16"/>
          <w:szCs w:val="20"/>
        </w:rPr>
      </w:pPr>
    </w:p>
    <w:p w14:paraId="3E321688" w14:textId="77777777" w:rsidR="00B015F0" w:rsidRDefault="00B015F0" w:rsidP="00B015F0">
      <w:pPr>
        <w:jc w:val="both"/>
        <w:rPr>
          <w:rFonts w:ascii="Lato" w:hAnsi="Lato" w:cstheme="minorHAnsi"/>
          <w:sz w:val="20"/>
          <w:szCs w:val="20"/>
        </w:rPr>
      </w:pPr>
      <w:r>
        <w:rPr>
          <w:rFonts w:ascii="Lato" w:hAnsi="Lato" w:cstheme="minorHAnsi"/>
          <w:sz w:val="20"/>
          <w:szCs w:val="20"/>
        </w:rPr>
        <w:t>Le Président propose de mettre</w:t>
      </w:r>
      <w:r w:rsidRPr="005F618B">
        <w:rPr>
          <w:rFonts w:ascii="Lato" w:hAnsi="Lato" w:cstheme="minorHAnsi"/>
          <w:sz w:val="20"/>
          <w:szCs w:val="20"/>
        </w:rPr>
        <w:t xml:space="preserve"> en place d’une assistance à Maitrise d’Ouvrage Renforcée auprès d’un propriétaire occupant</w:t>
      </w:r>
      <w:r>
        <w:rPr>
          <w:rFonts w:ascii="Lato" w:hAnsi="Lato" w:cstheme="minorHAnsi"/>
          <w:sz w:val="20"/>
          <w:szCs w:val="20"/>
        </w:rPr>
        <w:t xml:space="preserve"> sur la commune de Cubnezais</w:t>
      </w:r>
      <w:r w:rsidRPr="005F618B">
        <w:rPr>
          <w:rFonts w:ascii="Lato" w:hAnsi="Lato" w:cstheme="minorHAnsi"/>
          <w:sz w:val="20"/>
          <w:szCs w:val="20"/>
        </w:rPr>
        <w:t xml:space="preserve"> dans le cadre de </w:t>
      </w:r>
      <w:r>
        <w:rPr>
          <w:rFonts w:ascii="Lato" w:hAnsi="Lato" w:cstheme="minorHAnsi"/>
          <w:sz w:val="20"/>
          <w:szCs w:val="20"/>
        </w:rPr>
        <w:t>l’OPAH</w:t>
      </w:r>
      <w:r w:rsidRPr="005F618B">
        <w:rPr>
          <w:rFonts w:ascii="Lato" w:hAnsi="Lato" w:cstheme="minorHAnsi"/>
          <w:sz w:val="20"/>
          <w:szCs w:val="20"/>
        </w:rPr>
        <w:t xml:space="preserve"> de Haute Gironde</w:t>
      </w:r>
      <w:r>
        <w:rPr>
          <w:rFonts w:ascii="Lato" w:hAnsi="Lato" w:cstheme="minorHAnsi"/>
          <w:sz w:val="20"/>
          <w:szCs w:val="20"/>
        </w:rPr>
        <w:t xml:space="preserve">. </w:t>
      </w:r>
    </w:p>
    <w:p w14:paraId="1EDA4438" w14:textId="77777777" w:rsidR="00E54AF1" w:rsidRDefault="00E54AF1" w:rsidP="00B015F0">
      <w:pPr>
        <w:jc w:val="both"/>
        <w:rPr>
          <w:rFonts w:ascii="Lato" w:hAnsi="Lato" w:cstheme="minorHAnsi"/>
          <w:sz w:val="20"/>
          <w:szCs w:val="20"/>
        </w:rPr>
      </w:pPr>
    </w:p>
    <w:p w14:paraId="2829C170" w14:textId="77777777" w:rsidR="009A1A89" w:rsidRDefault="009A1A89" w:rsidP="00B015F0">
      <w:pPr>
        <w:jc w:val="both"/>
        <w:rPr>
          <w:rFonts w:ascii="Lato" w:hAnsi="Lato" w:cstheme="minorHAnsi"/>
          <w:sz w:val="20"/>
          <w:szCs w:val="20"/>
        </w:rPr>
      </w:pPr>
    </w:p>
    <w:p w14:paraId="01156B10" w14:textId="576D8027" w:rsidR="00B015F0" w:rsidRDefault="00B015F0" w:rsidP="00B015F0">
      <w:pPr>
        <w:jc w:val="both"/>
        <w:rPr>
          <w:rFonts w:ascii="Lato" w:hAnsi="Lato" w:cstheme="minorHAnsi"/>
          <w:sz w:val="20"/>
          <w:szCs w:val="20"/>
        </w:rPr>
      </w:pPr>
      <w:r>
        <w:rPr>
          <w:rFonts w:ascii="Lato" w:hAnsi="Lato" w:cstheme="minorHAnsi"/>
          <w:sz w:val="20"/>
          <w:szCs w:val="20"/>
        </w:rPr>
        <w:t xml:space="preserve">Après en avoir délibéré, </w:t>
      </w:r>
      <w:r>
        <w:rPr>
          <w:rFonts w:ascii="Lato" w:hAnsi="Lato" w:cs="Lato"/>
          <w:color w:val="000000"/>
          <w:sz w:val="20"/>
          <w:szCs w:val="20"/>
        </w:rPr>
        <w:t xml:space="preserve">le Conseil, à l’unanimité des délégués présents et représentés, décide </w:t>
      </w:r>
      <w:r>
        <w:rPr>
          <w:rFonts w:ascii="Lato" w:hAnsi="Lato" w:cstheme="minorHAnsi"/>
          <w:sz w:val="20"/>
          <w:szCs w:val="20"/>
        </w:rPr>
        <w:t>:</w:t>
      </w:r>
    </w:p>
    <w:p w14:paraId="2DB8F7EA" w14:textId="77777777" w:rsidR="00B015F0" w:rsidRDefault="00B015F0" w:rsidP="00B015F0">
      <w:pPr>
        <w:pStyle w:val="Paragraphedeliste"/>
        <w:numPr>
          <w:ilvl w:val="0"/>
          <w:numId w:val="16"/>
        </w:numPr>
        <w:contextualSpacing/>
        <w:jc w:val="both"/>
        <w:rPr>
          <w:rFonts w:ascii="Lato" w:hAnsi="Lato" w:cstheme="minorHAnsi"/>
          <w:sz w:val="20"/>
          <w:szCs w:val="20"/>
        </w:rPr>
      </w:pPr>
      <w:r>
        <w:rPr>
          <w:rFonts w:ascii="Lato" w:hAnsi="Lato" w:cstheme="minorHAnsi"/>
          <w:sz w:val="20"/>
          <w:szCs w:val="20"/>
        </w:rPr>
        <w:t>De donner un avis fav</w:t>
      </w:r>
      <w:r w:rsidRPr="005F618B">
        <w:rPr>
          <w:rFonts w:ascii="Lato" w:hAnsi="Lato" w:cstheme="minorHAnsi"/>
          <w:sz w:val="20"/>
          <w:szCs w:val="20"/>
        </w:rPr>
        <w:t>orable</w:t>
      </w:r>
      <w:r>
        <w:rPr>
          <w:rFonts w:ascii="Lato" w:hAnsi="Lato" w:cstheme="minorHAnsi"/>
          <w:sz w:val="20"/>
          <w:szCs w:val="20"/>
        </w:rPr>
        <w:t xml:space="preserve"> à la m</w:t>
      </w:r>
      <w:r w:rsidRPr="005F618B">
        <w:rPr>
          <w:rFonts w:ascii="Lato" w:hAnsi="Lato" w:cstheme="minorHAnsi"/>
          <w:sz w:val="20"/>
          <w:szCs w:val="20"/>
        </w:rPr>
        <w:t xml:space="preserve">ise en place d’une assistance à Maitrise d’Ouvrage Renforcée auprès d’un propriétaire occupant dans le cadre de </w:t>
      </w:r>
      <w:r>
        <w:rPr>
          <w:rFonts w:ascii="Lato" w:hAnsi="Lato" w:cstheme="minorHAnsi"/>
          <w:sz w:val="20"/>
          <w:szCs w:val="20"/>
        </w:rPr>
        <w:t>l’OPAH</w:t>
      </w:r>
      <w:r w:rsidRPr="005F618B">
        <w:rPr>
          <w:rFonts w:ascii="Lato" w:hAnsi="Lato" w:cstheme="minorHAnsi"/>
          <w:sz w:val="20"/>
          <w:szCs w:val="20"/>
        </w:rPr>
        <w:t xml:space="preserve"> de Haute Gironde</w:t>
      </w:r>
      <w:r>
        <w:rPr>
          <w:rFonts w:ascii="Lato" w:hAnsi="Lato" w:cstheme="minorHAnsi"/>
          <w:sz w:val="20"/>
          <w:szCs w:val="20"/>
        </w:rPr>
        <w:t> ;</w:t>
      </w:r>
    </w:p>
    <w:p w14:paraId="2C0BA134" w14:textId="77777777" w:rsidR="00B015F0" w:rsidRPr="005F618B" w:rsidRDefault="00B015F0" w:rsidP="00B015F0">
      <w:pPr>
        <w:pStyle w:val="Paragraphedeliste"/>
        <w:numPr>
          <w:ilvl w:val="0"/>
          <w:numId w:val="16"/>
        </w:numPr>
        <w:contextualSpacing/>
        <w:jc w:val="both"/>
        <w:rPr>
          <w:rFonts w:ascii="Lato" w:hAnsi="Lato" w:cstheme="minorHAnsi"/>
          <w:sz w:val="20"/>
          <w:szCs w:val="20"/>
        </w:rPr>
      </w:pPr>
      <w:r>
        <w:rPr>
          <w:rFonts w:ascii="Lato" w:hAnsi="Lato" w:cstheme="minorHAnsi"/>
          <w:sz w:val="20"/>
          <w:szCs w:val="20"/>
        </w:rPr>
        <w:lastRenderedPageBreak/>
        <w:t>de mandater le Président pour effectuer toutes les démarches nécessaires à l’exécution de cette décision.</w:t>
      </w:r>
    </w:p>
    <w:p w14:paraId="073D2CEF" w14:textId="455B5D93" w:rsidR="00560553" w:rsidRDefault="00560553" w:rsidP="005613A9">
      <w:pPr>
        <w:jc w:val="both"/>
        <w:rPr>
          <w:rFonts w:ascii="Lato" w:eastAsia="MS Mincho" w:hAnsi="Lato"/>
          <w:sz w:val="18"/>
          <w:szCs w:val="20"/>
          <w:lang w:eastAsia="ja-JP"/>
        </w:rPr>
      </w:pPr>
    </w:p>
    <w:p w14:paraId="18C9D8B7" w14:textId="77777777" w:rsidR="00B42FA5" w:rsidRPr="00247C9A" w:rsidRDefault="00B42FA5" w:rsidP="00B42FA5">
      <w:pPr>
        <w:jc w:val="both"/>
        <w:rPr>
          <w:rFonts w:ascii="Lato" w:eastAsia="MS Mincho" w:hAnsi="Lato"/>
          <w:sz w:val="20"/>
          <w:szCs w:val="20"/>
          <w:lang w:eastAsia="ja-JP"/>
        </w:rPr>
      </w:pPr>
    </w:p>
    <w:p w14:paraId="128B98B5" w14:textId="5DB9EBA0" w:rsidR="00B42FA5" w:rsidRDefault="00B42FA5" w:rsidP="00B42FA5">
      <w:pPr>
        <w:numPr>
          <w:ilvl w:val="3"/>
          <w:numId w:val="7"/>
        </w:numPr>
        <w:tabs>
          <w:tab w:val="num" w:pos="567"/>
        </w:tabs>
        <w:ind w:left="540"/>
        <w:jc w:val="both"/>
        <w:rPr>
          <w:rFonts w:ascii="Lato" w:eastAsia="MS Mincho" w:hAnsi="Lato"/>
          <w:b/>
          <w:sz w:val="20"/>
          <w:szCs w:val="20"/>
          <w:u w:val="single"/>
          <w:lang w:eastAsia="ja-JP"/>
        </w:rPr>
      </w:pPr>
      <w:r w:rsidRPr="00247C9A">
        <w:rPr>
          <w:rFonts w:ascii="Lato" w:eastAsia="MS Mincho" w:hAnsi="Lato"/>
          <w:b/>
          <w:sz w:val="20"/>
          <w:szCs w:val="20"/>
          <w:u w:val="single"/>
          <w:lang w:eastAsia="ja-JP"/>
        </w:rPr>
        <w:t xml:space="preserve">URBANISME </w:t>
      </w:r>
    </w:p>
    <w:p w14:paraId="4091447F" w14:textId="77777777" w:rsidR="00B42FA5" w:rsidRPr="00247C9A" w:rsidRDefault="00B42FA5" w:rsidP="00B42FA5">
      <w:pPr>
        <w:tabs>
          <w:tab w:val="num" w:pos="3060"/>
        </w:tabs>
        <w:ind w:left="540"/>
        <w:jc w:val="both"/>
        <w:rPr>
          <w:rFonts w:ascii="Lato" w:eastAsia="MS Mincho" w:hAnsi="Lato"/>
          <w:b/>
          <w:sz w:val="20"/>
          <w:szCs w:val="20"/>
          <w:u w:val="single"/>
          <w:lang w:eastAsia="ja-JP"/>
        </w:rPr>
      </w:pPr>
    </w:p>
    <w:p w14:paraId="61C5830B" w14:textId="1D5F57EA" w:rsidR="00B42FA5" w:rsidRPr="00B42FA5" w:rsidRDefault="00B42FA5" w:rsidP="00B42FA5">
      <w:pPr>
        <w:numPr>
          <w:ilvl w:val="2"/>
          <w:numId w:val="7"/>
        </w:numPr>
        <w:tabs>
          <w:tab w:val="clear" w:pos="644"/>
          <w:tab w:val="num" w:pos="1080"/>
        </w:tabs>
        <w:ind w:left="1080"/>
        <w:contextualSpacing/>
        <w:jc w:val="both"/>
        <w:rPr>
          <w:rFonts w:ascii="Lato" w:eastAsia="MS Mincho" w:hAnsi="Lato"/>
          <w:sz w:val="20"/>
          <w:szCs w:val="20"/>
          <w:lang w:eastAsia="ja-JP"/>
        </w:rPr>
      </w:pPr>
      <w:r w:rsidRPr="00B42FA5">
        <w:rPr>
          <w:rFonts w:ascii="Lato" w:hAnsi="Lato" w:cstheme="minorHAnsi"/>
          <w:b/>
          <w:sz w:val="20"/>
          <w:szCs w:val="20"/>
          <w:u w:val="single"/>
        </w:rPr>
        <w:t xml:space="preserve">Prescription d’une Déclaration de Projet valant mise en compatibilité du Plan Local d’Urbanisme (PLU) de la commune de Laruscade en vue de l’implantation d’une unité de production de dirigeables de charges lourdes </w:t>
      </w:r>
    </w:p>
    <w:p w14:paraId="7141278B" w14:textId="77777777" w:rsidR="00B42FA5" w:rsidRPr="00BE30FC" w:rsidRDefault="00B42FA5" w:rsidP="00B42FA5">
      <w:pPr>
        <w:ind w:firstLine="708"/>
        <w:jc w:val="both"/>
        <w:rPr>
          <w:rFonts w:ascii="Lato" w:hAnsi="Lato" w:cstheme="minorHAnsi"/>
          <w:sz w:val="20"/>
          <w:szCs w:val="20"/>
        </w:rPr>
      </w:pPr>
      <w:r w:rsidRPr="00BE30FC">
        <w:rPr>
          <w:rFonts w:ascii="Lato" w:hAnsi="Lato" w:cstheme="minorHAnsi"/>
          <w:sz w:val="20"/>
          <w:szCs w:val="20"/>
        </w:rPr>
        <w:tab/>
      </w:r>
      <w:r w:rsidRPr="00BE30FC">
        <w:rPr>
          <w:rFonts w:ascii="Lato" w:hAnsi="Lato" w:cstheme="minorHAnsi"/>
          <w:sz w:val="20"/>
          <w:szCs w:val="20"/>
        </w:rPr>
        <w:tab/>
      </w:r>
      <w:r w:rsidRPr="00BE30FC">
        <w:rPr>
          <w:rFonts w:ascii="Lato" w:hAnsi="Lato" w:cstheme="minorHAnsi"/>
          <w:sz w:val="20"/>
          <w:szCs w:val="20"/>
        </w:rPr>
        <w:tab/>
      </w:r>
      <w:r w:rsidRPr="00BE30FC">
        <w:rPr>
          <w:rFonts w:ascii="Lato" w:hAnsi="Lato" w:cstheme="minorHAnsi"/>
          <w:sz w:val="20"/>
          <w:szCs w:val="20"/>
        </w:rPr>
        <w:tab/>
      </w:r>
      <w:r w:rsidRPr="00BE30FC">
        <w:rPr>
          <w:rFonts w:ascii="Lato" w:hAnsi="Lato" w:cstheme="minorHAnsi"/>
          <w:sz w:val="20"/>
          <w:szCs w:val="20"/>
        </w:rPr>
        <w:tab/>
      </w:r>
      <w:r w:rsidRPr="00BE30FC">
        <w:rPr>
          <w:rFonts w:ascii="Lato" w:hAnsi="Lato" w:cstheme="minorHAnsi"/>
          <w:sz w:val="20"/>
          <w:szCs w:val="20"/>
        </w:rPr>
        <w:tab/>
      </w:r>
    </w:p>
    <w:p w14:paraId="6B96E492" w14:textId="77777777" w:rsidR="00B42FA5" w:rsidRPr="00BE30FC" w:rsidRDefault="00B42FA5" w:rsidP="00B42FA5">
      <w:pPr>
        <w:pStyle w:val="Paragraphedeliste"/>
        <w:numPr>
          <w:ilvl w:val="0"/>
          <w:numId w:val="12"/>
        </w:numPr>
        <w:contextualSpacing/>
        <w:jc w:val="both"/>
        <w:rPr>
          <w:rFonts w:ascii="Lato" w:hAnsi="Lato" w:cstheme="minorHAnsi"/>
          <w:sz w:val="20"/>
          <w:szCs w:val="20"/>
        </w:rPr>
      </w:pPr>
      <w:r w:rsidRPr="00BE30FC">
        <w:rPr>
          <w:rFonts w:ascii="Lato" w:hAnsi="Lato" w:cstheme="minorHAnsi"/>
          <w:sz w:val="20"/>
          <w:szCs w:val="20"/>
        </w:rPr>
        <w:t>Vu le code de l'urbanisme, et notamment ses articles L.123-14 et suivants, articles L153.54 à L153-59, articles R.123-23 et suivants, articles L.300-6 et R.153-15-2 relatifs à la déclaration de projet valant mise en compatibilité du PLU ;</w:t>
      </w:r>
    </w:p>
    <w:p w14:paraId="16CBB698" w14:textId="77777777" w:rsidR="00B42FA5" w:rsidRDefault="00B42FA5" w:rsidP="00B42FA5">
      <w:pPr>
        <w:jc w:val="both"/>
        <w:rPr>
          <w:rFonts w:ascii="Lato" w:hAnsi="Lato" w:cstheme="minorHAnsi"/>
          <w:sz w:val="20"/>
          <w:szCs w:val="20"/>
        </w:rPr>
      </w:pPr>
    </w:p>
    <w:p w14:paraId="20289AF2" w14:textId="77777777" w:rsidR="00B42FA5" w:rsidRPr="003E22E5" w:rsidRDefault="00B42FA5" w:rsidP="00B42FA5">
      <w:pPr>
        <w:pStyle w:val="Paragraphedeliste"/>
        <w:numPr>
          <w:ilvl w:val="0"/>
          <w:numId w:val="12"/>
        </w:numPr>
        <w:contextualSpacing/>
        <w:jc w:val="both"/>
        <w:rPr>
          <w:rFonts w:ascii="Lato" w:hAnsi="Lato" w:cstheme="minorHAnsi"/>
          <w:sz w:val="16"/>
          <w:szCs w:val="20"/>
        </w:rPr>
      </w:pPr>
      <w:r>
        <w:rPr>
          <w:rFonts w:ascii="Lato" w:hAnsi="Lato"/>
          <w:color w:val="030000"/>
          <w:sz w:val="20"/>
        </w:rPr>
        <w:t>Vu le C</w:t>
      </w:r>
      <w:r w:rsidRPr="003E22E5">
        <w:rPr>
          <w:rFonts w:ascii="Lato" w:hAnsi="Lato"/>
          <w:color w:val="030000"/>
          <w:sz w:val="20"/>
        </w:rPr>
        <w:t>ode de l'</w:t>
      </w:r>
      <w:r>
        <w:rPr>
          <w:rFonts w:ascii="Lato" w:hAnsi="Lato"/>
          <w:color w:val="030000"/>
          <w:sz w:val="20"/>
        </w:rPr>
        <w:t>E</w:t>
      </w:r>
      <w:r w:rsidRPr="003E22E5">
        <w:rPr>
          <w:rFonts w:ascii="Lato" w:hAnsi="Lato"/>
          <w:color w:val="030000"/>
          <w:sz w:val="20"/>
        </w:rPr>
        <w:t xml:space="preserve">nvironnement, et notamment ses articles L. 123-1 et L.123-2 </w:t>
      </w:r>
      <w:r w:rsidRPr="003E22E5">
        <w:rPr>
          <w:rFonts w:ascii="Lato" w:hAnsi="Lato"/>
          <w:color w:val="030000"/>
          <w:w w:val="109"/>
          <w:sz w:val="22"/>
        </w:rPr>
        <w:t xml:space="preserve">à </w:t>
      </w:r>
      <w:r w:rsidRPr="003E22E5">
        <w:rPr>
          <w:rFonts w:ascii="Lato" w:hAnsi="Lato"/>
          <w:color w:val="030000"/>
          <w:sz w:val="20"/>
        </w:rPr>
        <w:t>L</w:t>
      </w:r>
      <w:r w:rsidRPr="003E22E5">
        <w:rPr>
          <w:rFonts w:ascii="Lato" w:hAnsi="Lato"/>
          <w:color w:val="393637"/>
          <w:sz w:val="20"/>
        </w:rPr>
        <w:t>.</w:t>
      </w:r>
      <w:r w:rsidRPr="003E22E5">
        <w:rPr>
          <w:rFonts w:ascii="Lato" w:hAnsi="Lato"/>
          <w:color w:val="030000"/>
          <w:sz w:val="20"/>
        </w:rPr>
        <w:t>123-14 et R</w:t>
      </w:r>
      <w:r w:rsidRPr="003E22E5">
        <w:rPr>
          <w:rFonts w:ascii="Lato" w:hAnsi="Lato"/>
          <w:color w:val="393637"/>
          <w:sz w:val="20"/>
        </w:rPr>
        <w:t>.</w:t>
      </w:r>
      <w:r w:rsidRPr="003E22E5">
        <w:rPr>
          <w:rFonts w:ascii="Lato" w:hAnsi="Lato"/>
          <w:color w:val="030000"/>
          <w:sz w:val="20"/>
        </w:rPr>
        <w:t xml:space="preserve">123-2 </w:t>
      </w:r>
      <w:r w:rsidRPr="003E22E5">
        <w:rPr>
          <w:rFonts w:ascii="Lato" w:hAnsi="Lato"/>
          <w:color w:val="030000"/>
          <w:w w:val="105"/>
          <w:sz w:val="20"/>
        </w:rPr>
        <w:t xml:space="preserve">à </w:t>
      </w:r>
      <w:r w:rsidRPr="003E22E5">
        <w:rPr>
          <w:rFonts w:ascii="Lato" w:hAnsi="Lato"/>
          <w:color w:val="030000"/>
          <w:sz w:val="20"/>
        </w:rPr>
        <w:t>R</w:t>
      </w:r>
      <w:r w:rsidRPr="003E22E5">
        <w:rPr>
          <w:rFonts w:ascii="Lato" w:hAnsi="Lato"/>
          <w:color w:val="393637"/>
          <w:sz w:val="20"/>
        </w:rPr>
        <w:t>.</w:t>
      </w:r>
      <w:r w:rsidRPr="003E22E5">
        <w:rPr>
          <w:rFonts w:ascii="Lato" w:hAnsi="Lato"/>
          <w:color w:val="030000"/>
          <w:sz w:val="20"/>
        </w:rPr>
        <w:t>123-33 relatifs aux enquêtes publiques</w:t>
      </w:r>
      <w:r>
        <w:rPr>
          <w:rFonts w:ascii="Lato" w:hAnsi="Lato"/>
          <w:color w:val="030000"/>
          <w:sz w:val="20"/>
        </w:rPr>
        <w:t> ;</w:t>
      </w:r>
    </w:p>
    <w:p w14:paraId="50CCF275" w14:textId="77777777" w:rsidR="00B42FA5" w:rsidRDefault="00B42FA5" w:rsidP="00B42FA5">
      <w:pPr>
        <w:jc w:val="both"/>
        <w:rPr>
          <w:rFonts w:ascii="Lato" w:hAnsi="Lato" w:cstheme="minorHAnsi"/>
          <w:sz w:val="20"/>
          <w:szCs w:val="20"/>
        </w:rPr>
      </w:pPr>
    </w:p>
    <w:p w14:paraId="617E435A" w14:textId="77777777" w:rsidR="00B42FA5" w:rsidRPr="00BE30FC" w:rsidRDefault="00B42FA5" w:rsidP="00B42FA5">
      <w:pPr>
        <w:pStyle w:val="Paragraphedeliste"/>
        <w:numPr>
          <w:ilvl w:val="0"/>
          <w:numId w:val="12"/>
        </w:numPr>
        <w:contextualSpacing/>
        <w:jc w:val="both"/>
        <w:rPr>
          <w:rFonts w:ascii="Lato" w:hAnsi="Lato" w:cstheme="minorHAnsi"/>
          <w:sz w:val="20"/>
          <w:szCs w:val="20"/>
        </w:rPr>
      </w:pPr>
      <w:r>
        <w:rPr>
          <w:rFonts w:ascii="Lato" w:hAnsi="Lato" w:cstheme="minorHAnsi"/>
          <w:sz w:val="20"/>
          <w:szCs w:val="20"/>
        </w:rPr>
        <w:t>Vu la délibération n°17092008 approuvant le p</w:t>
      </w:r>
      <w:r w:rsidRPr="00187DE6">
        <w:rPr>
          <w:rFonts w:ascii="Lato" w:hAnsi="Lato" w:cstheme="minorHAnsi"/>
          <w:sz w:val="20"/>
          <w:szCs w:val="20"/>
        </w:rPr>
        <w:t xml:space="preserve">rotocole d’accord et de coopération en vue de l’implantation d’une </w:t>
      </w:r>
      <w:r w:rsidRPr="00BE30FC">
        <w:rPr>
          <w:rFonts w:ascii="Lato" w:hAnsi="Lato" w:cstheme="minorHAnsi"/>
          <w:sz w:val="20"/>
          <w:szCs w:val="20"/>
        </w:rPr>
        <w:t>unité de production de dirigeables de charges lourdes sur la commune de Laruscade signé entre la société Flying Whales, la Région Nouvelle Aquitaine, la commune de Laruscade et la CCLNG ; le protocole désigne la CCLNG, en vertu de ses compétences « </w:t>
      </w:r>
      <w:r w:rsidRPr="00BE30FC">
        <w:rPr>
          <w:rFonts w:ascii="Lato" w:hAnsi="Lato" w:cstheme="minorHAnsi"/>
          <w:i/>
          <w:sz w:val="20"/>
          <w:szCs w:val="20"/>
        </w:rPr>
        <w:t>Développement économique</w:t>
      </w:r>
      <w:r w:rsidRPr="00BE30FC">
        <w:rPr>
          <w:rFonts w:ascii="Lato" w:hAnsi="Lato" w:cstheme="minorHAnsi"/>
          <w:sz w:val="20"/>
          <w:szCs w:val="20"/>
        </w:rPr>
        <w:t xml:space="preserve"> » et « </w:t>
      </w:r>
      <w:r w:rsidRPr="00BE30FC">
        <w:rPr>
          <w:rFonts w:ascii="Lato" w:hAnsi="Lato" w:cstheme="minorHAnsi"/>
          <w:i/>
          <w:sz w:val="20"/>
          <w:szCs w:val="20"/>
        </w:rPr>
        <w:t>plan local d’urbanisme et documents d'urbanisme en tenant lieu</w:t>
      </w:r>
      <w:r w:rsidRPr="00BE30FC">
        <w:rPr>
          <w:rFonts w:ascii="Lato" w:hAnsi="Lato" w:cstheme="minorHAnsi"/>
          <w:sz w:val="20"/>
          <w:szCs w:val="20"/>
        </w:rPr>
        <w:t xml:space="preserve"> », en charge de constituer l’emprise foncière nécessaire au projet et mettre en œuvre les procédures d’urbanisme nécessaires à la constructibilité de l’ensemble immobilier, l’organisation du portage immobilier de l’opération relevant de la Région Nouvelle Aquitaine ;</w:t>
      </w:r>
    </w:p>
    <w:p w14:paraId="43EAAD29" w14:textId="77777777" w:rsidR="00B42FA5" w:rsidRPr="00BE30FC" w:rsidRDefault="00B42FA5" w:rsidP="00B42FA5">
      <w:pPr>
        <w:pStyle w:val="Paragraphedeliste"/>
        <w:rPr>
          <w:rFonts w:ascii="Lato" w:hAnsi="Lato" w:cstheme="minorHAnsi"/>
          <w:sz w:val="20"/>
          <w:szCs w:val="20"/>
        </w:rPr>
      </w:pPr>
    </w:p>
    <w:p w14:paraId="1D01D317" w14:textId="77777777" w:rsidR="00B42FA5" w:rsidRPr="00BE30FC" w:rsidRDefault="00B42FA5" w:rsidP="00B42FA5">
      <w:pPr>
        <w:pStyle w:val="Paragraphedeliste"/>
        <w:numPr>
          <w:ilvl w:val="0"/>
          <w:numId w:val="12"/>
        </w:numPr>
        <w:contextualSpacing/>
        <w:jc w:val="both"/>
        <w:rPr>
          <w:rFonts w:ascii="Lato" w:hAnsi="Lato" w:cstheme="minorHAnsi"/>
          <w:sz w:val="20"/>
          <w:szCs w:val="20"/>
        </w:rPr>
      </w:pPr>
      <w:r w:rsidRPr="00BE30FC">
        <w:rPr>
          <w:rFonts w:ascii="Lato" w:hAnsi="Lato" w:cstheme="minorHAnsi"/>
          <w:sz w:val="20"/>
          <w:szCs w:val="20"/>
        </w:rPr>
        <w:t xml:space="preserve">Considérant le projet d’implantation, à l’emplacement du futur Parc d’Activités Economiques à Laruscade, d’une unité de production de dirigeables, nommée Flying Whales. </w:t>
      </w:r>
    </w:p>
    <w:p w14:paraId="6A0BE0FC" w14:textId="77777777" w:rsidR="00B42FA5" w:rsidRPr="00BE30FC" w:rsidRDefault="00B42FA5" w:rsidP="00B42FA5">
      <w:pPr>
        <w:pStyle w:val="Paragraphedeliste"/>
        <w:rPr>
          <w:rFonts w:ascii="Lato" w:hAnsi="Lato" w:cstheme="minorHAnsi"/>
          <w:sz w:val="20"/>
          <w:szCs w:val="20"/>
        </w:rPr>
      </w:pPr>
    </w:p>
    <w:p w14:paraId="64C31643" w14:textId="77777777" w:rsidR="00B42FA5" w:rsidRPr="00BE30FC" w:rsidRDefault="00B42FA5" w:rsidP="00B42FA5">
      <w:pPr>
        <w:pStyle w:val="Paragraphedeliste"/>
        <w:numPr>
          <w:ilvl w:val="0"/>
          <w:numId w:val="12"/>
        </w:numPr>
        <w:contextualSpacing/>
        <w:jc w:val="both"/>
        <w:rPr>
          <w:rFonts w:ascii="Lato" w:hAnsi="Lato" w:cstheme="minorHAnsi"/>
          <w:sz w:val="20"/>
          <w:szCs w:val="20"/>
        </w:rPr>
      </w:pPr>
      <w:r w:rsidRPr="00BE30FC">
        <w:rPr>
          <w:rFonts w:ascii="Lato" w:hAnsi="Lato" w:cstheme="minorHAnsi"/>
          <w:sz w:val="20"/>
          <w:szCs w:val="20"/>
        </w:rPr>
        <w:t>Considérant que cette implantation, qui va permettre de développer un projet industriel innovant, fait suite à une sollicitation de Flying Whales qui recherchait un espace d’au moins 80 hectares, facilement aménageables, accessibles et sans contraintes ou limites par rapport à l’aviation civile ou militaire ;</w:t>
      </w:r>
    </w:p>
    <w:p w14:paraId="2B39E5B4" w14:textId="77777777" w:rsidR="00B42FA5" w:rsidRPr="00187DE6" w:rsidRDefault="00B42FA5" w:rsidP="00B42FA5">
      <w:pPr>
        <w:pStyle w:val="Paragraphedeliste"/>
        <w:rPr>
          <w:rFonts w:ascii="Lato" w:hAnsi="Lato" w:cstheme="minorHAnsi"/>
          <w:sz w:val="20"/>
          <w:szCs w:val="20"/>
        </w:rPr>
      </w:pPr>
    </w:p>
    <w:p w14:paraId="672DEA4D" w14:textId="77777777" w:rsidR="00B42FA5" w:rsidRPr="00BE30FC" w:rsidRDefault="00B42FA5" w:rsidP="00B42FA5">
      <w:pPr>
        <w:pStyle w:val="Paragraphedeliste"/>
        <w:numPr>
          <w:ilvl w:val="0"/>
          <w:numId w:val="12"/>
        </w:numPr>
        <w:contextualSpacing/>
        <w:jc w:val="both"/>
        <w:rPr>
          <w:rFonts w:ascii="Lato" w:hAnsi="Lato" w:cstheme="minorHAnsi"/>
          <w:sz w:val="20"/>
          <w:szCs w:val="20"/>
        </w:rPr>
      </w:pPr>
      <w:r w:rsidRPr="00BE30FC">
        <w:rPr>
          <w:rFonts w:ascii="Lato" w:hAnsi="Lato" w:cstheme="minorHAnsi"/>
          <w:sz w:val="20"/>
          <w:szCs w:val="20"/>
        </w:rPr>
        <w:t>Considérant le caractère innovant et écologique du projet qui permet la création d’un mode de transport de charges lourdes depuis ou vers des sites inaccessibles ou difficilement accessibles par la voie terrestre (bois, pales d’éoliennes, pylônes électriques) avec une empreinte carbone faible (utilisant l’hélium) ;</w:t>
      </w:r>
    </w:p>
    <w:p w14:paraId="678289DA" w14:textId="77777777" w:rsidR="00B42FA5" w:rsidRPr="00F11728" w:rsidRDefault="00B42FA5" w:rsidP="00B42FA5">
      <w:pPr>
        <w:rPr>
          <w:rFonts w:ascii="Lato" w:hAnsi="Lato" w:cstheme="minorHAnsi"/>
          <w:sz w:val="20"/>
          <w:szCs w:val="20"/>
        </w:rPr>
      </w:pPr>
    </w:p>
    <w:p w14:paraId="15EF5008" w14:textId="77777777" w:rsidR="00B42FA5" w:rsidRPr="001515D1" w:rsidRDefault="00B42FA5" w:rsidP="00B42FA5">
      <w:pPr>
        <w:pStyle w:val="Paragraphedeliste"/>
        <w:numPr>
          <w:ilvl w:val="0"/>
          <w:numId w:val="12"/>
        </w:numPr>
        <w:contextualSpacing/>
        <w:jc w:val="both"/>
        <w:rPr>
          <w:rFonts w:ascii="Lato" w:hAnsi="Lato" w:cstheme="minorHAnsi"/>
          <w:sz w:val="20"/>
          <w:szCs w:val="20"/>
        </w:rPr>
      </w:pPr>
      <w:r w:rsidRPr="001515D1">
        <w:rPr>
          <w:rFonts w:ascii="Lato" w:hAnsi="Lato" w:cstheme="minorHAnsi"/>
          <w:sz w:val="20"/>
          <w:szCs w:val="20"/>
        </w:rPr>
        <w:t>Considérant que le choix du site a été guidé par un ensemble de critères, parmi lesquels sont relevés la topographie plane, l’absence de contrainte de la part de la Direction Générale de l’Aviation Civile, un foncier pour partie identifié à vocation économique dans le PLU de Laruscade, la qualité et la proximité des infrastructures routières et ferroviaires pour l’acheminement des fournitures et du personnel sans causer de nuisances dans les bourgs environnants vu la proximité de la gare de Saint-Yzan-de-Soudiac / Saint-Mariens ;</w:t>
      </w:r>
    </w:p>
    <w:p w14:paraId="18DE0299" w14:textId="77777777" w:rsidR="00B42FA5" w:rsidRPr="001515D1" w:rsidRDefault="00B42FA5" w:rsidP="00B42FA5">
      <w:pPr>
        <w:pStyle w:val="Paragraphedeliste"/>
        <w:jc w:val="both"/>
        <w:rPr>
          <w:rFonts w:ascii="Lato" w:hAnsi="Lato" w:cstheme="minorHAnsi"/>
          <w:sz w:val="20"/>
          <w:szCs w:val="20"/>
        </w:rPr>
      </w:pPr>
    </w:p>
    <w:p w14:paraId="18166A32" w14:textId="77777777" w:rsidR="00B42FA5" w:rsidRPr="001515D1" w:rsidRDefault="00B42FA5" w:rsidP="00B42FA5">
      <w:pPr>
        <w:pStyle w:val="Paragraphedeliste"/>
        <w:numPr>
          <w:ilvl w:val="0"/>
          <w:numId w:val="12"/>
        </w:numPr>
        <w:contextualSpacing/>
        <w:jc w:val="both"/>
        <w:rPr>
          <w:rFonts w:ascii="Lato" w:hAnsi="Lato" w:cstheme="minorHAnsi"/>
          <w:sz w:val="20"/>
          <w:szCs w:val="20"/>
        </w:rPr>
      </w:pPr>
      <w:r w:rsidRPr="001515D1">
        <w:rPr>
          <w:rFonts w:ascii="Lato" w:hAnsi="Lato" w:cstheme="minorHAnsi"/>
          <w:sz w:val="20"/>
          <w:szCs w:val="20"/>
        </w:rPr>
        <w:t xml:space="preserve">Considérant que le territoire intercommunal, et particulièrement la commune de Laruscade, a largement été impactée par les infrastructures d’intérêt national et international (RN 10 à 2x2 voies gratuite, et la Ligne à Grande Vitesse Sud Europe Atlantique) et que le territoire souhaite dorénavant bénéficier des retombées économiques et sociales que le projet Flying Whales </w:t>
      </w:r>
      <w:r>
        <w:rPr>
          <w:rFonts w:ascii="Lato" w:hAnsi="Lato" w:cstheme="minorHAnsi"/>
          <w:sz w:val="20"/>
          <w:szCs w:val="20"/>
        </w:rPr>
        <w:t>peut</w:t>
      </w:r>
      <w:r w:rsidRPr="001515D1">
        <w:rPr>
          <w:rFonts w:ascii="Lato" w:hAnsi="Lato" w:cstheme="minorHAnsi"/>
          <w:sz w:val="20"/>
          <w:szCs w:val="20"/>
        </w:rPr>
        <w:t xml:space="preserve"> permettre ;</w:t>
      </w:r>
    </w:p>
    <w:p w14:paraId="2EF4C600" w14:textId="77777777" w:rsidR="00B42FA5" w:rsidRPr="00A829AB" w:rsidRDefault="00B42FA5" w:rsidP="00B42FA5">
      <w:pPr>
        <w:pStyle w:val="Paragraphedeliste"/>
        <w:rPr>
          <w:rFonts w:ascii="Lato" w:hAnsi="Lato" w:cstheme="minorHAnsi"/>
          <w:sz w:val="20"/>
          <w:szCs w:val="20"/>
        </w:rPr>
      </w:pPr>
    </w:p>
    <w:p w14:paraId="7F5CAC90" w14:textId="77777777" w:rsidR="00B42FA5" w:rsidRPr="001515D1" w:rsidRDefault="00B42FA5" w:rsidP="00B42FA5">
      <w:pPr>
        <w:pStyle w:val="Paragraphedeliste"/>
        <w:numPr>
          <w:ilvl w:val="0"/>
          <w:numId w:val="12"/>
        </w:numPr>
        <w:contextualSpacing/>
        <w:jc w:val="both"/>
        <w:rPr>
          <w:rFonts w:ascii="Lato" w:hAnsi="Lato" w:cstheme="minorHAnsi"/>
          <w:sz w:val="20"/>
          <w:szCs w:val="20"/>
        </w:rPr>
      </w:pPr>
      <w:r w:rsidRPr="001515D1">
        <w:rPr>
          <w:rFonts w:ascii="Lato" w:hAnsi="Lato" w:cstheme="minorHAnsi"/>
          <w:sz w:val="20"/>
          <w:szCs w:val="20"/>
        </w:rPr>
        <w:t>Considérant l’importance de cette implantation économique et du nombre d’emplois prévus à terme (environ 300) sur un territoire présentant un taux d’emploi local modéré et offrant des possibilités d’emploi à la population locale dont une part considérable travaille sur Bordeaux Métropole ;</w:t>
      </w:r>
    </w:p>
    <w:p w14:paraId="215503DB" w14:textId="77777777" w:rsidR="00B42FA5" w:rsidRPr="001515D1" w:rsidRDefault="00B42FA5" w:rsidP="00B42FA5">
      <w:pPr>
        <w:rPr>
          <w:rFonts w:ascii="Lato" w:hAnsi="Lato" w:cstheme="minorHAnsi"/>
          <w:sz w:val="20"/>
          <w:szCs w:val="20"/>
        </w:rPr>
      </w:pPr>
    </w:p>
    <w:p w14:paraId="55819FA1" w14:textId="77777777" w:rsidR="00B42FA5" w:rsidRPr="001515D1" w:rsidRDefault="00B42FA5" w:rsidP="00B42FA5">
      <w:pPr>
        <w:pStyle w:val="Paragraphedeliste"/>
        <w:numPr>
          <w:ilvl w:val="0"/>
          <w:numId w:val="12"/>
        </w:numPr>
        <w:contextualSpacing/>
        <w:jc w:val="both"/>
        <w:rPr>
          <w:rFonts w:ascii="Lato" w:hAnsi="Lato" w:cstheme="minorHAnsi"/>
          <w:sz w:val="20"/>
          <w:szCs w:val="20"/>
        </w:rPr>
      </w:pPr>
      <w:r w:rsidRPr="001515D1">
        <w:rPr>
          <w:rFonts w:ascii="Lato" w:hAnsi="Lato" w:cstheme="minorHAnsi"/>
          <w:sz w:val="20"/>
          <w:szCs w:val="20"/>
        </w:rPr>
        <w:lastRenderedPageBreak/>
        <w:t xml:space="preserve">Considérant que le projet nécessite notamment l’extension et l’adaptation de la zone aujourd’hui constructible sur l’emprise du projet du PLU de la commune de Laruscade, actuellement d’une superficie d’environ 63 500 </w:t>
      </w:r>
      <w:r w:rsidRPr="001515D1">
        <w:rPr>
          <w:rFonts w:ascii="Lato" w:hAnsi="Lato" w:cstheme="minorHAnsi"/>
          <w:sz w:val="20"/>
          <w:szCs w:val="22"/>
        </w:rPr>
        <w:t>m</w:t>
      </w:r>
      <w:r w:rsidRPr="001515D1">
        <w:rPr>
          <w:rFonts w:ascii="Lato" w:hAnsi="Lato" w:cstheme="minorHAnsi"/>
          <w:sz w:val="20"/>
          <w:szCs w:val="22"/>
          <w:vertAlign w:val="superscript"/>
        </w:rPr>
        <w:t>2.</w:t>
      </w:r>
      <w:r w:rsidRPr="001515D1">
        <w:rPr>
          <w:rFonts w:ascii="Lato" w:hAnsi="Lato" w:cstheme="minorHAnsi"/>
          <w:sz w:val="20"/>
          <w:szCs w:val="20"/>
        </w:rPr>
        <w:t>. Les parcelles appelées à recevoir les bâtiments représentent, aujourd’hui, une emprise totale d’environ 244 995 m² si sont considérées les parcelles cadastrales dans leur totalité. Cette emprise sera minorée pour ne retenir, in fine, qu’une emprise nécessaire au déploiement d’environ 80 000 m² de bâtis à terme auxquels il conviendra d’ajouter les voiries et dégagement. L’emprise totale du projet, environ 80 ha, nécessite une aire d’envol non construite sur environ 33 hectares ;</w:t>
      </w:r>
    </w:p>
    <w:p w14:paraId="68D5D0BB" w14:textId="77777777" w:rsidR="00B42FA5" w:rsidRPr="001515D1" w:rsidRDefault="00B42FA5" w:rsidP="00B42FA5">
      <w:pPr>
        <w:pStyle w:val="Paragraphedeliste"/>
        <w:rPr>
          <w:rFonts w:ascii="Lato" w:hAnsi="Lato" w:cstheme="minorHAnsi"/>
          <w:sz w:val="20"/>
          <w:szCs w:val="20"/>
        </w:rPr>
      </w:pPr>
    </w:p>
    <w:p w14:paraId="6DB58FB1" w14:textId="77777777" w:rsidR="00B42FA5" w:rsidRPr="001515D1" w:rsidRDefault="00B42FA5" w:rsidP="00B42FA5">
      <w:pPr>
        <w:pStyle w:val="Paragraphedeliste"/>
        <w:numPr>
          <w:ilvl w:val="0"/>
          <w:numId w:val="12"/>
        </w:numPr>
        <w:contextualSpacing/>
        <w:jc w:val="both"/>
        <w:rPr>
          <w:rFonts w:ascii="Lato" w:hAnsi="Lato" w:cstheme="minorHAnsi"/>
          <w:sz w:val="20"/>
          <w:szCs w:val="20"/>
        </w:rPr>
      </w:pPr>
      <w:r w:rsidRPr="001515D1">
        <w:rPr>
          <w:rFonts w:ascii="Lato" w:hAnsi="Lato" w:cstheme="minorHAnsi"/>
          <w:sz w:val="20"/>
          <w:szCs w:val="20"/>
        </w:rPr>
        <w:t xml:space="preserve">Considérant la nécessité d’adapter également les documents constituant le PLU de la commune de Laruscade afin de permettre la construction du bâtiment présentant des caractéristiques architecturales spécifiques notamment des dimensions importantes ; </w:t>
      </w:r>
    </w:p>
    <w:p w14:paraId="69565982" w14:textId="77777777" w:rsidR="00B42FA5" w:rsidRPr="001515D1" w:rsidRDefault="00B42FA5" w:rsidP="00B42FA5">
      <w:pPr>
        <w:pStyle w:val="Paragraphedeliste"/>
        <w:jc w:val="both"/>
        <w:rPr>
          <w:rFonts w:ascii="Lato" w:hAnsi="Lato" w:cstheme="minorHAnsi"/>
          <w:sz w:val="20"/>
          <w:szCs w:val="20"/>
        </w:rPr>
      </w:pPr>
    </w:p>
    <w:p w14:paraId="30B4B2C2" w14:textId="77777777" w:rsidR="00B42FA5" w:rsidRPr="001515D1" w:rsidRDefault="00B42FA5" w:rsidP="00B42FA5">
      <w:pPr>
        <w:pStyle w:val="Paragraphedeliste"/>
        <w:numPr>
          <w:ilvl w:val="0"/>
          <w:numId w:val="12"/>
        </w:numPr>
        <w:contextualSpacing/>
        <w:jc w:val="both"/>
        <w:rPr>
          <w:rFonts w:ascii="Lato" w:hAnsi="Lato" w:cstheme="minorHAnsi"/>
          <w:sz w:val="20"/>
          <w:szCs w:val="20"/>
        </w:rPr>
      </w:pPr>
      <w:r w:rsidRPr="001515D1">
        <w:rPr>
          <w:rFonts w:ascii="Lato" w:hAnsi="Lato" w:cstheme="minorHAnsi"/>
          <w:sz w:val="20"/>
          <w:szCs w:val="20"/>
        </w:rPr>
        <w:t>Considérant la nécessité de relier les ateliers de montage à la zone d’envol par l’implantation de rails ;</w:t>
      </w:r>
    </w:p>
    <w:p w14:paraId="1F3A90D9" w14:textId="77777777" w:rsidR="00B42FA5" w:rsidRDefault="00B42FA5" w:rsidP="00B42FA5">
      <w:pPr>
        <w:jc w:val="both"/>
        <w:rPr>
          <w:rFonts w:ascii="Lato" w:hAnsi="Lato" w:cstheme="minorHAnsi"/>
          <w:sz w:val="20"/>
          <w:szCs w:val="20"/>
        </w:rPr>
      </w:pPr>
    </w:p>
    <w:p w14:paraId="24D39C8A" w14:textId="77777777" w:rsidR="00B42FA5" w:rsidRDefault="00B42FA5" w:rsidP="00B42FA5">
      <w:pPr>
        <w:jc w:val="both"/>
        <w:rPr>
          <w:rFonts w:ascii="Lato" w:hAnsi="Lato" w:cstheme="minorHAnsi"/>
          <w:sz w:val="20"/>
          <w:szCs w:val="20"/>
        </w:rPr>
      </w:pPr>
      <w:r w:rsidRPr="001515D1">
        <w:rPr>
          <w:rFonts w:ascii="Lato" w:hAnsi="Lato" w:cstheme="minorHAnsi"/>
          <w:sz w:val="20"/>
          <w:szCs w:val="20"/>
        </w:rPr>
        <w:t xml:space="preserve">Le Président propose la mise en œuvre d’un dossier de Déclaration de Projet, cette procédure emportant mise en compatibilité du PLU afin de permettre la réalisation du projet, et visant à établir l'intérêt général de celui-ci. La déclaration de projet, consistant notamment à rendre constructible certaines parcelles pour concrétiser la construction de l’unité de production, à zoner en terrain naturel avec indice la zone d’envol et conserver en terrain naturel les autres espaces, </w:t>
      </w:r>
      <w:r w:rsidRPr="001515D1">
        <w:rPr>
          <w:rFonts w:ascii="Lato" w:hAnsi="Lato"/>
          <w:sz w:val="20"/>
          <w:szCs w:val="22"/>
        </w:rPr>
        <w:t>portera exclusivement sur celles-ci </w:t>
      </w:r>
      <w:r w:rsidRPr="001515D1">
        <w:rPr>
          <w:rFonts w:ascii="Lato" w:hAnsi="Lato" w:cstheme="minorHAnsi"/>
          <w:sz w:val="20"/>
          <w:szCs w:val="20"/>
        </w:rPr>
        <w:t xml:space="preserve">: ZN 1, 2, 3, 4, 5, 6, 7, 8, 9, 10, 11, 12, 18, 50, 51, 52, 53 et ZM 10, 11, 12, 13, 14, 15, 16, 17, 18, 19, 26, 28 </w:t>
      </w:r>
      <w:r w:rsidRPr="001515D1">
        <w:rPr>
          <w:rFonts w:ascii="Lato" w:hAnsi="Lato"/>
          <w:sz w:val="20"/>
          <w:szCs w:val="22"/>
        </w:rPr>
        <w:t>soit un total d’environ 80 ha.</w:t>
      </w:r>
    </w:p>
    <w:p w14:paraId="65292D73" w14:textId="77777777" w:rsidR="00B42FA5" w:rsidRDefault="00B42FA5" w:rsidP="00B42FA5">
      <w:pPr>
        <w:jc w:val="both"/>
        <w:rPr>
          <w:rFonts w:ascii="Lato" w:hAnsi="Lato" w:cstheme="minorHAnsi"/>
          <w:sz w:val="20"/>
          <w:szCs w:val="20"/>
        </w:rPr>
      </w:pPr>
    </w:p>
    <w:p w14:paraId="77C19461" w14:textId="77777777" w:rsidR="00B42FA5" w:rsidRPr="009B634D" w:rsidRDefault="00B42FA5" w:rsidP="00B42FA5">
      <w:pPr>
        <w:jc w:val="both"/>
        <w:rPr>
          <w:rFonts w:ascii="Lato" w:hAnsi="Lato"/>
          <w:sz w:val="20"/>
          <w:szCs w:val="22"/>
        </w:rPr>
      </w:pPr>
      <w:r w:rsidRPr="009B634D">
        <w:rPr>
          <w:rFonts w:ascii="Lato" w:hAnsi="Lato"/>
          <w:sz w:val="20"/>
          <w:szCs w:val="22"/>
        </w:rPr>
        <w:t>Le Président explique que la préparation de ce projet donnera lieu à minima :</w:t>
      </w:r>
    </w:p>
    <w:p w14:paraId="586633E4" w14:textId="77777777" w:rsidR="00B42FA5" w:rsidRPr="009B634D" w:rsidRDefault="00B42FA5" w:rsidP="00B42FA5">
      <w:pPr>
        <w:pStyle w:val="Paragraphedeliste"/>
        <w:numPr>
          <w:ilvl w:val="0"/>
          <w:numId w:val="13"/>
        </w:numPr>
        <w:contextualSpacing/>
        <w:jc w:val="both"/>
        <w:rPr>
          <w:rFonts w:ascii="Lato" w:hAnsi="Lato"/>
          <w:sz w:val="20"/>
          <w:szCs w:val="22"/>
        </w:rPr>
      </w:pPr>
      <w:r w:rsidRPr="009B634D">
        <w:rPr>
          <w:rFonts w:ascii="Lato" w:hAnsi="Lato"/>
          <w:sz w:val="20"/>
          <w:szCs w:val="22"/>
        </w:rPr>
        <w:t xml:space="preserve">à une </w:t>
      </w:r>
      <w:r w:rsidRPr="001515D1">
        <w:rPr>
          <w:rFonts w:ascii="Lato" w:hAnsi="Lato"/>
          <w:sz w:val="20"/>
          <w:szCs w:val="22"/>
        </w:rPr>
        <w:t>évaluation environnementale</w:t>
      </w:r>
      <w:r>
        <w:rPr>
          <w:rFonts w:ascii="Lato" w:hAnsi="Lato"/>
          <w:sz w:val="20"/>
          <w:szCs w:val="22"/>
        </w:rPr>
        <w:t xml:space="preserve"> </w:t>
      </w:r>
      <w:r w:rsidRPr="009B634D">
        <w:rPr>
          <w:rFonts w:ascii="Lato" w:hAnsi="Lato"/>
          <w:sz w:val="20"/>
          <w:szCs w:val="22"/>
        </w:rPr>
        <w:t xml:space="preserve">qui interrogera sur </w:t>
      </w:r>
      <w:r>
        <w:rPr>
          <w:rFonts w:ascii="Lato" w:hAnsi="Lato"/>
          <w:sz w:val="20"/>
          <w:szCs w:val="22"/>
        </w:rPr>
        <w:t>les conséquences globales et spécifiques du projet sur son environnement</w:t>
      </w:r>
      <w:r w:rsidRPr="009B634D">
        <w:rPr>
          <w:rFonts w:ascii="Lato" w:hAnsi="Lato"/>
          <w:sz w:val="20"/>
          <w:szCs w:val="22"/>
        </w:rPr>
        <w:t> ;</w:t>
      </w:r>
    </w:p>
    <w:p w14:paraId="63E185F9" w14:textId="77777777" w:rsidR="00B42FA5" w:rsidRPr="009B634D" w:rsidRDefault="00B42FA5" w:rsidP="00B42FA5">
      <w:pPr>
        <w:pStyle w:val="Paragraphedeliste"/>
        <w:numPr>
          <w:ilvl w:val="0"/>
          <w:numId w:val="13"/>
        </w:numPr>
        <w:contextualSpacing/>
        <w:jc w:val="both"/>
        <w:rPr>
          <w:rFonts w:ascii="Lato" w:hAnsi="Lato"/>
          <w:sz w:val="20"/>
          <w:szCs w:val="22"/>
        </w:rPr>
      </w:pPr>
      <w:r w:rsidRPr="009B634D">
        <w:rPr>
          <w:rFonts w:ascii="Lato" w:hAnsi="Lato"/>
          <w:sz w:val="20"/>
          <w:szCs w:val="22"/>
        </w:rPr>
        <w:t>à une enquête publique.</w:t>
      </w:r>
    </w:p>
    <w:p w14:paraId="5DDD7A9F" w14:textId="18F1114E" w:rsidR="00B42FA5" w:rsidRPr="009A1A89" w:rsidRDefault="00B42FA5" w:rsidP="00B42FA5">
      <w:pPr>
        <w:jc w:val="both"/>
        <w:rPr>
          <w:rFonts w:ascii="Lato" w:hAnsi="Lato"/>
          <w:sz w:val="16"/>
          <w:szCs w:val="22"/>
        </w:rPr>
      </w:pPr>
    </w:p>
    <w:p w14:paraId="23C7CFB8" w14:textId="77777777" w:rsidR="009A1A89" w:rsidRPr="009A1A89" w:rsidRDefault="009A1A89" w:rsidP="009A1A89">
      <w:pPr>
        <w:pBdr>
          <w:top w:val="single" w:sz="4" w:space="1" w:color="auto"/>
          <w:left w:val="single" w:sz="4" w:space="4" w:color="auto"/>
          <w:bottom w:val="single" w:sz="4" w:space="1" w:color="auto"/>
          <w:right w:val="single" w:sz="4" w:space="4" w:color="auto"/>
        </w:pBdr>
        <w:jc w:val="both"/>
        <w:rPr>
          <w:rFonts w:ascii="Lato" w:hAnsi="Lato"/>
          <w:i/>
          <w:iCs/>
          <w:sz w:val="20"/>
          <w:szCs w:val="22"/>
        </w:rPr>
      </w:pPr>
      <w:r w:rsidRPr="009A1A89">
        <w:rPr>
          <w:rFonts w:ascii="Lato" w:hAnsi="Lato"/>
          <w:i/>
          <w:iCs/>
          <w:sz w:val="20"/>
          <w:szCs w:val="22"/>
        </w:rPr>
        <w:t>Jean-Paul LABEYRIE demande confirmation sur la surface totale de bâti prévu par le projet.</w:t>
      </w:r>
    </w:p>
    <w:p w14:paraId="73318ABD" w14:textId="43787ABE" w:rsidR="00E54AF1" w:rsidRDefault="009A1A89" w:rsidP="009A1A89">
      <w:pPr>
        <w:pBdr>
          <w:top w:val="single" w:sz="4" w:space="1" w:color="auto"/>
          <w:left w:val="single" w:sz="4" w:space="4" w:color="auto"/>
          <w:bottom w:val="single" w:sz="4" w:space="1" w:color="auto"/>
          <w:right w:val="single" w:sz="4" w:space="4" w:color="auto"/>
        </w:pBdr>
        <w:jc w:val="both"/>
        <w:rPr>
          <w:rFonts w:ascii="Lato" w:hAnsi="Lato"/>
          <w:i/>
          <w:iCs/>
          <w:sz w:val="20"/>
          <w:szCs w:val="22"/>
        </w:rPr>
      </w:pPr>
      <w:r w:rsidRPr="009A1A89">
        <w:rPr>
          <w:rFonts w:ascii="Lato" w:hAnsi="Lato"/>
          <w:i/>
          <w:iCs/>
          <w:sz w:val="20"/>
          <w:szCs w:val="22"/>
        </w:rPr>
        <w:t>Le Président précise que la surface énoncée d’environ 8 hectares comprend également la surface bâtie totale englobant les divers bâtiments nécessaires, mais la surface à rendre constructible est plus importante car les futurs bâtiments seront implantés sur des parcelles plus grandes.</w:t>
      </w:r>
    </w:p>
    <w:p w14:paraId="0009AE02" w14:textId="77777777" w:rsidR="009A1A89" w:rsidRPr="009A1A89" w:rsidRDefault="009A1A89" w:rsidP="009A1A89">
      <w:pPr>
        <w:pBdr>
          <w:top w:val="single" w:sz="4" w:space="1" w:color="auto"/>
          <w:left w:val="single" w:sz="4" w:space="4" w:color="auto"/>
          <w:bottom w:val="single" w:sz="4" w:space="1" w:color="auto"/>
          <w:right w:val="single" w:sz="4" w:space="4" w:color="auto"/>
        </w:pBdr>
        <w:jc w:val="both"/>
        <w:rPr>
          <w:rFonts w:ascii="Lato" w:hAnsi="Lato"/>
          <w:i/>
          <w:iCs/>
          <w:sz w:val="16"/>
          <w:szCs w:val="22"/>
        </w:rPr>
      </w:pPr>
    </w:p>
    <w:p w14:paraId="16914F1F" w14:textId="77777777" w:rsidR="00E54AF1" w:rsidRPr="009A1A89" w:rsidRDefault="00E54AF1" w:rsidP="00B42FA5">
      <w:pPr>
        <w:jc w:val="both"/>
        <w:rPr>
          <w:rFonts w:ascii="Lato" w:hAnsi="Lato"/>
          <w:sz w:val="16"/>
          <w:szCs w:val="22"/>
        </w:rPr>
      </w:pPr>
    </w:p>
    <w:p w14:paraId="14B60573" w14:textId="77777777" w:rsidR="00B42FA5" w:rsidRPr="001515D1" w:rsidRDefault="00B42FA5" w:rsidP="00B42FA5">
      <w:pPr>
        <w:jc w:val="both"/>
        <w:rPr>
          <w:rFonts w:ascii="Lato" w:hAnsi="Lato"/>
          <w:sz w:val="20"/>
          <w:szCs w:val="22"/>
        </w:rPr>
      </w:pPr>
      <w:r w:rsidRPr="009B634D">
        <w:rPr>
          <w:rFonts w:ascii="Lato" w:hAnsi="Lato"/>
          <w:sz w:val="20"/>
          <w:szCs w:val="22"/>
        </w:rPr>
        <w:t xml:space="preserve">Après en avoir délibéré, </w:t>
      </w:r>
      <w:r>
        <w:rPr>
          <w:rFonts w:ascii="Lato" w:hAnsi="Lato" w:cs="Lato"/>
          <w:color w:val="000000"/>
          <w:sz w:val="20"/>
          <w:szCs w:val="20"/>
        </w:rPr>
        <w:t xml:space="preserve">le Conseil, à l’unanimité des délégués présents et représentés, décide </w:t>
      </w:r>
      <w:r w:rsidRPr="001515D1">
        <w:rPr>
          <w:rFonts w:ascii="Lato" w:hAnsi="Lato"/>
          <w:sz w:val="20"/>
          <w:szCs w:val="22"/>
        </w:rPr>
        <w:t>:</w:t>
      </w:r>
    </w:p>
    <w:p w14:paraId="25FBBE88" w14:textId="77777777" w:rsidR="00B42FA5" w:rsidRPr="001515D1" w:rsidRDefault="00B42FA5" w:rsidP="00B42FA5">
      <w:pPr>
        <w:pStyle w:val="Paragraphedeliste"/>
        <w:numPr>
          <w:ilvl w:val="0"/>
          <w:numId w:val="13"/>
        </w:numPr>
        <w:contextualSpacing/>
        <w:jc w:val="both"/>
        <w:rPr>
          <w:rFonts w:ascii="Lato" w:hAnsi="Lato"/>
          <w:sz w:val="20"/>
          <w:szCs w:val="22"/>
        </w:rPr>
      </w:pPr>
      <w:r w:rsidRPr="001515D1">
        <w:rPr>
          <w:rFonts w:ascii="Lato" w:hAnsi="Lato"/>
          <w:sz w:val="20"/>
          <w:szCs w:val="22"/>
        </w:rPr>
        <w:t>Donne un avis favorable à la mise en œuvre d’un dossier de Déclaration de Projet, conformément aux articles L153.54 à L153-59 du Code de l’Urbanisme, en vue de mettre en compatibilité le PLU de la commune de Laruscade et permettre l’implantation d’une unité de production de dirigeables de charges lourdes sur la commune de Laruscade ;</w:t>
      </w:r>
    </w:p>
    <w:p w14:paraId="45C93242" w14:textId="77777777" w:rsidR="00B42FA5" w:rsidRDefault="00B42FA5" w:rsidP="00B42FA5">
      <w:pPr>
        <w:pStyle w:val="Paragraphedeliste"/>
        <w:numPr>
          <w:ilvl w:val="0"/>
          <w:numId w:val="13"/>
        </w:numPr>
        <w:contextualSpacing/>
        <w:jc w:val="both"/>
        <w:rPr>
          <w:rFonts w:ascii="Lato" w:hAnsi="Lato"/>
          <w:sz w:val="20"/>
          <w:szCs w:val="22"/>
        </w:rPr>
      </w:pPr>
      <w:r w:rsidRPr="001515D1">
        <w:rPr>
          <w:rFonts w:ascii="Lato" w:hAnsi="Lato"/>
          <w:sz w:val="20"/>
          <w:szCs w:val="22"/>
        </w:rPr>
        <w:t>Donne mandat au Président pour mener toutes les démarches nécessaires à la constitution et au dépôt de la Déclaration de Projet.</w:t>
      </w:r>
    </w:p>
    <w:p w14:paraId="5299F96C" w14:textId="77777777" w:rsidR="00B42FA5" w:rsidRPr="00F11728" w:rsidRDefault="00B42FA5" w:rsidP="00B42FA5">
      <w:pPr>
        <w:jc w:val="both"/>
        <w:rPr>
          <w:rFonts w:ascii="Lato" w:hAnsi="Lato"/>
          <w:sz w:val="20"/>
          <w:szCs w:val="22"/>
        </w:rPr>
      </w:pPr>
    </w:p>
    <w:p w14:paraId="6072FDE3" w14:textId="77777777" w:rsidR="005325B7" w:rsidRPr="00247C9A" w:rsidRDefault="005325B7" w:rsidP="002538AD">
      <w:pPr>
        <w:jc w:val="both"/>
        <w:rPr>
          <w:rFonts w:ascii="Lato" w:eastAsia="MS Mincho" w:hAnsi="Lato"/>
          <w:sz w:val="18"/>
          <w:szCs w:val="20"/>
          <w:lang w:eastAsia="ja-JP"/>
        </w:rPr>
      </w:pPr>
    </w:p>
    <w:p w14:paraId="3682DBD6" w14:textId="77777777" w:rsidR="005325B7" w:rsidRPr="00247C9A" w:rsidRDefault="005325B7" w:rsidP="005325B7">
      <w:pPr>
        <w:numPr>
          <w:ilvl w:val="3"/>
          <w:numId w:val="7"/>
        </w:numPr>
        <w:tabs>
          <w:tab w:val="num" w:pos="567"/>
        </w:tabs>
        <w:ind w:left="540"/>
        <w:jc w:val="both"/>
        <w:rPr>
          <w:rFonts w:ascii="Lato" w:eastAsia="MS Mincho" w:hAnsi="Lato"/>
          <w:b/>
          <w:sz w:val="20"/>
          <w:szCs w:val="20"/>
          <w:u w:val="single"/>
          <w:lang w:eastAsia="ja-JP"/>
        </w:rPr>
      </w:pPr>
      <w:r w:rsidRPr="00247C9A">
        <w:rPr>
          <w:rFonts w:ascii="Lato" w:eastAsia="MS Mincho" w:hAnsi="Lato"/>
          <w:b/>
          <w:sz w:val="20"/>
          <w:szCs w:val="20"/>
          <w:u w:val="single"/>
          <w:lang w:eastAsia="ja-JP"/>
        </w:rPr>
        <w:t>ENVIRONNEMENT / DEVELOPPEMENT DURABLE</w:t>
      </w:r>
    </w:p>
    <w:p w14:paraId="55386992" w14:textId="77777777" w:rsidR="005325B7" w:rsidRPr="00247C9A" w:rsidRDefault="005325B7" w:rsidP="005325B7">
      <w:pPr>
        <w:ind w:left="1080"/>
        <w:contextualSpacing/>
        <w:jc w:val="both"/>
        <w:rPr>
          <w:rFonts w:ascii="Lato" w:eastAsia="MS Mincho" w:hAnsi="Lato"/>
          <w:sz w:val="16"/>
          <w:szCs w:val="16"/>
          <w:lang w:eastAsia="ja-JP"/>
        </w:rPr>
      </w:pPr>
    </w:p>
    <w:p w14:paraId="7BF5E628" w14:textId="259379C9" w:rsidR="00AB2920" w:rsidRPr="00AB2920" w:rsidRDefault="00AB2920" w:rsidP="00AB2920">
      <w:pPr>
        <w:numPr>
          <w:ilvl w:val="0"/>
          <w:numId w:val="7"/>
        </w:numPr>
        <w:tabs>
          <w:tab w:val="num" w:pos="1080"/>
        </w:tabs>
        <w:ind w:left="1080"/>
        <w:contextualSpacing/>
        <w:jc w:val="both"/>
        <w:rPr>
          <w:rFonts w:ascii="Lato" w:eastAsia="MS Mincho" w:hAnsi="Lato"/>
          <w:sz w:val="16"/>
          <w:szCs w:val="16"/>
          <w:lang w:eastAsia="ja-JP"/>
        </w:rPr>
      </w:pPr>
      <w:r w:rsidRPr="00AB2920">
        <w:rPr>
          <w:rFonts w:ascii="Lato" w:hAnsi="Lato" w:cstheme="minorHAnsi"/>
          <w:b/>
          <w:sz w:val="20"/>
          <w:szCs w:val="20"/>
          <w:u w:val="single"/>
        </w:rPr>
        <w:t>Projet de fusion du Syndicat Mixte d’Aménagement de la Saye, du Galostre et du Lary et du Syndicat Mixte du Bassin Versant du Lary (SYMBAL)</w:t>
      </w:r>
    </w:p>
    <w:p w14:paraId="238B7CC7" w14:textId="77777777" w:rsidR="00AB2920" w:rsidRDefault="00AB2920" w:rsidP="00AB2920">
      <w:pPr>
        <w:ind w:firstLine="708"/>
        <w:jc w:val="both"/>
        <w:rPr>
          <w:rFonts w:ascii="Lato" w:hAnsi="Lato" w:cstheme="minorHAnsi"/>
          <w:sz w:val="20"/>
          <w:szCs w:val="20"/>
        </w:rPr>
      </w:pPr>
      <w:r w:rsidRPr="005D34D1">
        <w:rPr>
          <w:rFonts w:ascii="Lato" w:hAnsi="Lato" w:cstheme="minorHAnsi"/>
          <w:sz w:val="20"/>
          <w:szCs w:val="20"/>
        </w:rPr>
        <w:tab/>
      </w:r>
      <w:r w:rsidRPr="005D34D1">
        <w:rPr>
          <w:rFonts w:ascii="Lato" w:hAnsi="Lato" w:cstheme="minorHAnsi"/>
          <w:sz w:val="20"/>
          <w:szCs w:val="20"/>
        </w:rPr>
        <w:tab/>
      </w:r>
      <w:r w:rsidRPr="005D34D1">
        <w:rPr>
          <w:rFonts w:ascii="Lato" w:hAnsi="Lato" w:cstheme="minorHAnsi"/>
          <w:sz w:val="20"/>
          <w:szCs w:val="20"/>
        </w:rPr>
        <w:tab/>
      </w:r>
      <w:r w:rsidRPr="005D34D1">
        <w:rPr>
          <w:rFonts w:ascii="Lato" w:hAnsi="Lato" w:cstheme="minorHAnsi"/>
          <w:sz w:val="20"/>
          <w:szCs w:val="20"/>
        </w:rPr>
        <w:tab/>
      </w:r>
      <w:r w:rsidRPr="005D34D1">
        <w:rPr>
          <w:rFonts w:ascii="Lato" w:hAnsi="Lato" w:cstheme="minorHAnsi"/>
          <w:sz w:val="20"/>
          <w:szCs w:val="20"/>
        </w:rPr>
        <w:tab/>
      </w:r>
      <w:r w:rsidRPr="005D34D1">
        <w:rPr>
          <w:rFonts w:ascii="Lato" w:hAnsi="Lato" w:cstheme="minorHAnsi"/>
          <w:sz w:val="20"/>
          <w:szCs w:val="20"/>
        </w:rPr>
        <w:tab/>
      </w:r>
    </w:p>
    <w:p w14:paraId="393E95AA" w14:textId="77777777" w:rsidR="00AB2920" w:rsidRDefault="00AB2920" w:rsidP="00AB2920">
      <w:pPr>
        <w:pStyle w:val="Paragraphedeliste"/>
        <w:numPr>
          <w:ilvl w:val="0"/>
          <w:numId w:val="17"/>
        </w:numPr>
        <w:contextualSpacing/>
        <w:jc w:val="both"/>
        <w:rPr>
          <w:rFonts w:ascii="Lato" w:hAnsi="Lato" w:cstheme="minorHAnsi"/>
          <w:sz w:val="20"/>
          <w:szCs w:val="20"/>
        </w:rPr>
      </w:pPr>
      <w:r>
        <w:rPr>
          <w:rFonts w:ascii="Lato" w:hAnsi="Lato" w:cstheme="minorHAnsi"/>
          <w:sz w:val="20"/>
          <w:szCs w:val="20"/>
        </w:rPr>
        <w:t>Vu la loi n°2014-58 du 27 janvier 2014 de Modernisation de l’Action Publique Territoriale et d’Affirmation des Métropoles (MAPTAM) et la loi n°2015-991 du 7 août 2015 portant Nouvelle Organisation Territoriale de la République (NOTRe) introduisant</w:t>
      </w:r>
      <w:r w:rsidRPr="00754B57">
        <w:rPr>
          <w:rFonts w:ascii="Lato" w:hAnsi="Lato" w:cstheme="minorHAnsi"/>
          <w:sz w:val="20"/>
          <w:szCs w:val="20"/>
        </w:rPr>
        <w:t xml:space="preserve"> la compétence </w:t>
      </w:r>
      <w:r>
        <w:rPr>
          <w:rFonts w:ascii="Lato" w:hAnsi="Lato" w:cstheme="minorHAnsi"/>
          <w:sz w:val="20"/>
          <w:szCs w:val="20"/>
        </w:rPr>
        <w:t xml:space="preserve">de la </w:t>
      </w:r>
      <w:r w:rsidRPr="00754B57">
        <w:rPr>
          <w:rFonts w:ascii="Lato" w:hAnsi="Lato" w:cstheme="minorHAnsi"/>
          <w:sz w:val="20"/>
          <w:szCs w:val="20"/>
        </w:rPr>
        <w:t>Gestion des Milieux Aquatiques et Prévention des Inondations</w:t>
      </w:r>
      <w:r>
        <w:rPr>
          <w:rFonts w:ascii="Lato" w:hAnsi="Lato" w:cstheme="minorHAnsi"/>
          <w:sz w:val="20"/>
          <w:szCs w:val="20"/>
        </w:rPr>
        <w:t xml:space="preserve"> (GEMAPI</w:t>
      </w:r>
      <w:r w:rsidRPr="00754B57">
        <w:rPr>
          <w:rFonts w:ascii="Lato" w:hAnsi="Lato" w:cstheme="minorHAnsi"/>
          <w:sz w:val="20"/>
          <w:szCs w:val="20"/>
        </w:rPr>
        <w:t>) avec pour objectif de renforcer et de clarifier l’action publique locale sur les milieux aquatiques et les risques d’inondations</w:t>
      </w:r>
      <w:r>
        <w:rPr>
          <w:rFonts w:ascii="Lato" w:hAnsi="Lato" w:cstheme="minorHAnsi"/>
          <w:sz w:val="20"/>
          <w:szCs w:val="20"/>
        </w:rPr>
        <w:t>, en confiant celle-ci aux EPCI ;</w:t>
      </w:r>
    </w:p>
    <w:p w14:paraId="31007D84" w14:textId="77777777" w:rsidR="00AB2920" w:rsidRDefault="00AB2920" w:rsidP="00AB2920">
      <w:pPr>
        <w:pStyle w:val="Paragraphedeliste"/>
        <w:jc w:val="both"/>
        <w:rPr>
          <w:rFonts w:ascii="Lato" w:hAnsi="Lato" w:cstheme="minorHAnsi"/>
          <w:sz w:val="20"/>
          <w:szCs w:val="20"/>
        </w:rPr>
      </w:pPr>
    </w:p>
    <w:p w14:paraId="7ADBF3DC" w14:textId="77777777" w:rsidR="00AB2920" w:rsidRDefault="00AB2920" w:rsidP="00AB2920">
      <w:pPr>
        <w:pStyle w:val="Paragraphedeliste"/>
        <w:numPr>
          <w:ilvl w:val="0"/>
          <w:numId w:val="17"/>
        </w:numPr>
        <w:contextualSpacing/>
        <w:jc w:val="both"/>
        <w:rPr>
          <w:rFonts w:ascii="Lato" w:hAnsi="Lato" w:cstheme="minorHAnsi"/>
          <w:sz w:val="20"/>
          <w:szCs w:val="20"/>
        </w:rPr>
      </w:pPr>
      <w:r>
        <w:rPr>
          <w:rFonts w:ascii="Lato" w:hAnsi="Lato" w:cstheme="minorHAnsi"/>
          <w:sz w:val="20"/>
          <w:szCs w:val="20"/>
        </w:rPr>
        <w:t xml:space="preserve">Vu le </w:t>
      </w:r>
      <w:r w:rsidRPr="005A3E06">
        <w:rPr>
          <w:rFonts w:ascii="Lato" w:hAnsi="Lato" w:cstheme="minorHAnsi"/>
          <w:sz w:val="20"/>
          <w:szCs w:val="20"/>
        </w:rPr>
        <w:t>Code Général des Collectivités Territoriales (CGCT)</w:t>
      </w:r>
      <w:r>
        <w:rPr>
          <w:rFonts w:ascii="Lato" w:hAnsi="Lato" w:cstheme="minorHAnsi"/>
          <w:sz w:val="20"/>
          <w:szCs w:val="20"/>
        </w:rPr>
        <w:t xml:space="preserve">, et notamment les </w:t>
      </w:r>
      <w:r w:rsidRPr="005A3E06">
        <w:rPr>
          <w:rFonts w:ascii="Lato" w:hAnsi="Lato" w:cstheme="minorHAnsi"/>
          <w:sz w:val="20"/>
          <w:szCs w:val="20"/>
        </w:rPr>
        <w:t xml:space="preserve"> articles </w:t>
      </w:r>
      <w:r>
        <w:rPr>
          <w:rFonts w:ascii="Lato" w:hAnsi="Lato" w:cstheme="minorHAnsi"/>
          <w:sz w:val="20"/>
          <w:szCs w:val="20"/>
        </w:rPr>
        <w:t>L.5211-41-3, L.5214-21, L. 5215-22,</w:t>
      </w:r>
      <w:r w:rsidRPr="005A3E06">
        <w:rPr>
          <w:rFonts w:ascii="Lato" w:hAnsi="Lato" w:cstheme="minorHAnsi"/>
          <w:sz w:val="20"/>
          <w:szCs w:val="20"/>
        </w:rPr>
        <w:t xml:space="preserve"> L. 5216-7</w:t>
      </w:r>
      <w:r>
        <w:rPr>
          <w:rFonts w:ascii="Lato" w:hAnsi="Lato" w:cstheme="minorHAnsi"/>
          <w:sz w:val="20"/>
          <w:szCs w:val="20"/>
        </w:rPr>
        <w:t xml:space="preserve"> et L.5711-2 ;</w:t>
      </w:r>
    </w:p>
    <w:p w14:paraId="632746FD" w14:textId="77777777" w:rsidR="00AB2920" w:rsidRDefault="00AB2920" w:rsidP="00AB2920">
      <w:pPr>
        <w:pStyle w:val="Paragraphedeliste"/>
        <w:jc w:val="both"/>
        <w:rPr>
          <w:rFonts w:ascii="Lato" w:hAnsi="Lato" w:cstheme="minorHAnsi"/>
          <w:sz w:val="20"/>
          <w:szCs w:val="20"/>
        </w:rPr>
      </w:pPr>
    </w:p>
    <w:p w14:paraId="74DB52B7" w14:textId="77777777" w:rsidR="00AB2920" w:rsidRDefault="00AB2920" w:rsidP="00AB2920">
      <w:pPr>
        <w:pStyle w:val="Paragraphedeliste"/>
        <w:numPr>
          <w:ilvl w:val="0"/>
          <w:numId w:val="17"/>
        </w:numPr>
        <w:contextualSpacing/>
        <w:jc w:val="both"/>
        <w:rPr>
          <w:rFonts w:ascii="Lato" w:hAnsi="Lato" w:cstheme="minorHAnsi"/>
          <w:sz w:val="20"/>
          <w:szCs w:val="20"/>
        </w:rPr>
      </w:pPr>
      <w:r w:rsidRPr="005A3E06">
        <w:rPr>
          <w:rFonts w:ascii="Lato" w:hAnsi="Lato" w:cstheme="minorHAnsi"/>
          <w:sz w:val="20"/>
          <w:szCs w:val="20"/>
        </w:rPr>
        <w:lastRenderedPageBreak/>
        <w:t xml:space="preserve">Vu les statuts de la CCLNG </w:t>
      </w:r>
      <w:r>
        <w:rPr>
          <w:rFonts w:ascii="Lato" w:hAnsi="Lato" w:cstheme="minorHAnsi"/>
          <w:sz w:val="20"/>
          <w:szCs w:val="20"/>
        </w:rPr>
        <w:t>dotant celle-ci</w:t>
      </w:r>
      <w:r w:rsidRPr="005A3E06">
        <w:rPr>
          <w:rFonts w:ascii="Lato" w:hAnsi="Lato" w:cstheme="minorHAnsi"/>
          <w:sz w:val="20"/>
          <w:szCs w:val="20"/>
        </w:rPr>
        <w:t>, depuis le 1</w:t>
      </w:r>
      <w:r w:rsidRPr="005A3E06">
        <w:rPr>
          <w:rFonts w:ascii="Lato" w:hAnsi="Lato" w:cstheme="minorHAnsi"/>
          <w:sz w:val="20"/>
          <w:szCs w:val="20"/>
          <w:vertAlign w:val="superscript"/>
        </w:rPr>
        <w:t>er</w:t>
      </w:r>
      <w:r>
        <w:rPr>
          <w:rFonts w:ascii="Lato" w:hAnsi="Lato" w:cstheme="minorHAnsi"/>
          <w:sz w:val="20"/>
          <w:szCs w:val="20"/>
        </w:rPr>
        <w:t xml:space="preserve"> </w:t>
      </w:r>
      <w:r w:rsidRPr="005A3E06">
        <w:rPr>
          <w:rFonts w:ascii="Lato" w:hAnsi="Lato" w:cstheme="minorHAnsi"/>
          <w:sz w:val="20"/>
          <w:szCs w:val="20"/>
        </w:rPr>
        <w:t xml:space="preserve">janvier 2018, </w:t>
      </w:r>
      <w:r>
        <w:rPr>
          <w:rFonts w:ascii="Lato" w:hAnsi="Lato" w:cstheme="minorHAnsi"/>
          <w:sz w:val="20"/>
          <w:szCs w:val="20"/>
        </w:rPr>
        <w:t>de</w:t>
      </w:r>
      <w:r w:rsidRPr="005A3E06">
        <w:rPr>
          <w:rFonts w:ascii="Lato" w:hAnsi="Lato" w:cstheme="minorHAnsi"/>
          <w:sz w:val="20"/>
          <w:szCs w:val="20"/>
        </w:rPr>
        <w:t xml:space="preserve"> la compétence </w:t>
      </w:r>
      <w:r>
        <w:rPr>
          <w:rFonts w:ascii="Lato" w:hAnsi="Lato" w:cstheme="minorHAnsi"/>
          <w:sz w:val="20"/>
          <w:szCs w:val="20"/>
        </w:rPr>
        <w:t xml:space="preserve">GEMAPI inférant que </w:t>
      </w:r>
      <w:r w:rsidRPr="005A3E06">
        <w:rPr>
          <w:rFonts w:ascii="Lato" w:hAnsi="Lato" w:cstheme="minorHAnsi"/>
          <w:sz w:val="20"/>
          <w:szCs w:val="20"/>
        </w:rPr>
        <w:t>la CCLNG devien</w:t>
      </w:r>
      <w:r>
        <w:rPr>
          <w:rFonts w:ascii="Lato" w:hAnsi="Lato" w:cstheme="minorHAnsi"/>
          <w:sz w:val="20"/>
          <w:szCs w:val="20"/>
        </w:rPr>
        <w:t>ne</w:t>
      </w:r>
      <w:r w:rsidRPr="005A3E06">
        <w:rPr>
          <w:rFonts w:ascii="Lato" w:hAnsi="Lato" w:cstheme="minorHAnsi"/>
          <w:sz w:val="20"/>
          <w:szCs w:val="20"/>
        </w:rPr>
        <w:t xml:space="preserve"> membre des syndicats de gestion existants, qui exerçaient certaines compéten</w:t>
      </w:r>
      <w:r>
        <w:rPr>
          <w:rFonts w:ascii="Lato" w:hAnsi="Lato" w:cstheme="minorHAnsi"/>
          <w:sz w:val="20"/>
          <w:szCs w:val="20"/>
        </w:rPr>
        <w:t>ces pour le compte des communes ;</w:t>
      </w:r>
    </w:p>
    <w:p w14:paraId="1D012B85" w14:textId="77777777" w:rsidR="00AB2920" w:rsidRPr="005A3E06" w:rsidRDefault="00AB2920" w:rsidP="00AB2920">
      <w:pPr>
        <w:pStyle w:val="Paragraphedeliste"/>
        <w:rPr>
          <w:rFonts w:ascii="Lato" w:hAnsi="Lato" w:cstheme="minorHAnsi"/>
          <w:sz w:val="20"/>
          <w:szCs w:val="20"/>
        </w:rPr>
      </w:pPr>
    </w:p>
    <w:p w14:paraId="50EF5CAA" w14:textId="77777777" w:rsidR="00AB2920" w:rsidRDefault="00AB2920" w:rsidP="00AB2920">
      <w:pPr>
        <w:pStyle w:val="Paragraphedeliste"/>
        <w:numPr>
          <w:ilvl w:val="0"/>
          <w:numId w:val="17"/>
        </w:numPr>
        <w:contextualSpacing/>
        <w:jc w:val="both"/>
        <w:rPr>
          <w:rFonts w:ascii="Lato" w:hAnsi="Lato" w:cstheme="minorHAnsi"/>
          <w:sz w:val="20"/>
          <w:szCs w:val="20"/>
        </w:rPr>
      </w:pPr>
      <w:r>
        <w:rPr>
          <w:rFonts w:ascii="Lato" w:hAnsi="Lato" w:cstheme="minorHAnsi"/>
          <w:sz w:val="20"/>
          <w:szCs w:val="20"/>
        </w:rPr>
        <w:t>Vu la délibération n°2020-08-07 du Comité Syndical du Syndicat Mixte d’Aménagement de la Saye, du Galostre et du Lary (SMASGL) en date du 26 août 2020 donnant un avis favorable à la fusion avec le Syndicat Mixte du Bassin Versant du Lary (SYMBAL) au 1</w:t>
      </w:r>
      <w:r w:rsidRPr="005A3E06">
        <w:rPr>
          <w:rFonts w:ascii="Lato" w:hAnsi="Lato" w:cstheme="minorHAnsi"/>
          <w:sz w:val="20"/>
          <w:szCs w:val="20"/>
          <w:vertAlign w:val="superscript"/>
        </w:rPr>
        <w:t>er</w:t>
      </w:r>
      <w:r>
        <w:rPr>
          <w:rFonts w:ascii="Lato" w:hAnsi="Lato" w:cstheme="minorHAnsi"/>
          <w:sz w:val="20"/>
          <w:szCs w:val="20"/>
        </w:rPr>
        <w:t xml:space="preserve"> janvier 2021 ;</w:t>
      </w:r>
    </w:p>
    <w:p w14:paraId="09C2CD50" w14:textId="77777777" w:rsidR="00AB2920" w:rsidRPr="00754B57" w:rsidRDefault="00AB2920" w:rsidP="00AB2920">
      <w:pPr>
        <w:pStyle w:val="Paragraphedeliste"/>
        <w:rPr>
          <w:rFonts w:ascii="Lato" w:hAnsi="Lato" w:cstheme="minorHAnsi"/>
          <w:sz w:val="20"/>
          <w:szCs w:val="20"/>
        </w:rPr>
      </w:pPr>
    </w:p>
    <w:p w14:paraId="114B2A97" w14:textId="77777777" w:rsidR="00AB2920" w:rsidRDefault="00AB2920" w:rsidP="00AB2920">
      <w:pPr>
        <w:pStyle w:val="Paragraphedeliste"/>
        <w:numPr>
          <w:ilvl w:val="0"/>
          <w:numId w:val="17"/>
        </w:numPr>
        <w:contextualSpacing/>
        <w:jc w:val="both"/>
        <w:rPr>
          <w:rFonts w:ascii="Lato" w:hAnsi="Lato" w:cstheme="minorHAnsi"/>
          <w:sz w:val="20"/>
          <w:szCs w:val="20"/>
        </w:rPr>
      </w:pPr>
      <w:r>
        <w:rPr>
          <w:rFonts w:ascii="Lato" w:hAnsi="Lato" w:cstheme="minorHAnsi"/>
          <w:sz w:val="20"/>
          <w:szCs w:val="20"/>
        </w:rPr>
        <w:t xml:space="preserve">Vu le courrier de saisine de </w:t>
      </w:r>
      <w:r w:rsidRPr="00754B57">
        <w:rPr>
          <w:rFonts w:ascii="Lato" w:hAnsi="Lato" w:cstheme="minorHAnsi"/>
          <w:sz w:val="20"/>
          <w:szCs w:val="20"/>
        </w:rPr>
        <w:t>Madame la Préfète de Gironde, en date du 22 septembre 2020</w:t>
      </w:r>
      <w:r>
        <w:rPr>
          <w:rFonts w:ascii="Lato" w:hAnsi="Lato" w:cstheme="minorHAnsi"/>
          <w:sz w:val="20"/>
          <w:szCs w:val="20"/>
        </w:rPr>
        <w:t>, notifiant l’</w:t>
      </w:r>
      <w:r w:rsidRPr="00754B57">
        <w:rPr>
          <w:rFonts w:ascii="Lato" w:hAnsi="Lato" w:cstheme="minorHAnsi"/>
          <w:sz w:val="20"/>
          <w:szCs w:val="20"/>
        </w:rPr>
        <w:t xml:space="preserve">arrêté fixant le projet de périmètre d’un nouveau syndicat résultant de la fusion du </w:t>
      </w:r>
      <w:r>
        <w:rPr>
          <w:rFonts w:ascii="Lato" w:hAnsi="Lato" w:cstheme="minorHAnsi"/>
          <w:sz w:val="20"/>
          <w:szCs w:val="20"/>
        </w:rPr>
        <w:t>SMASGL et du SYMBAL ;</w:t>
      </w:r>
    </w:p>
    <w:p w14:paraId="0BADA2FF" w14:textId="77777777" w:rsidR="00AB2920" w:rsidRPr="00754B57" w:rsidRDefault="00AB2920" w:rsidP="00AB2920">
      <w:pPr>
        <w:pStyle w:val="Paragraphedeliste"/>
        <w:rPr>
          <w:rFonts w:ascii="Lato" w:hAnsi="Lato" w:cstheme="minorHAnsi"/>
          <w:sz w:val="20"/>
          <w:szCs w:val="20"/>
        </w:rPr>
      </w:pPr>
    </w:p>
    <w:p w14:paraId="1F52D6B2" w14:textId="77777777" w:rsidR="00AB2920" w:rsidRDefault="00AB2920" w:rsidP="00AB2920">
      <w:pPr>
        <w:pStyle w:val="Paragraphedeliste"/>
        <w:numPr>
          <w:ilvl w:val="0"/>
          <w:numId w:val="17"/>
        </w:numPr>
        <w:contextualSpacing/>
        <w:jc w:val="both"/>
        <w:rPr>
          <w:rFonts w:ascii="Lato" w:hAnsi="Lato" w:cstheme="minorHAnsi"/>
          <w:sz w:val="20"/>
          <w:szCs w:val="20"/>
        </w:rPr>
      </w:pPr>
      <w:r>
        <w:rPr>
          <w:rFonts w:ascii="Lato" w:hAnsi="Lato" w:cstheme="minorHAnsi"/>
          <w:sz w:val="20"/>
          <w:szCs w:val="20"/>
        </w:rPr>
        <w:t xml:space="preserve">Considérant </w:t>
      </w:r>
      <w:r w:rsidRPr="00754B57">
        <w:rPr>
          <w:rFonts w:ascii="Lato" w:hAnsi="Lato" w:cstheme="minorHAnsi"/>
          <w:sz w:val="20"/>
          <w:szCs w:val="20"/>
        </w:rPr>
        <w:t>l’intérêt de rationnaliser et d’homogénéiser l’exercice de la compétence GEMAPI à l’échelle des bassins versants de la Saye, du Galostre et du Lary ;</w:t>
      </w:r>
    </w:p>
    <w:p w14:paraId="48033E22" w14:textId="77777777" w:rsidR="00AB2920" w:rsidRPr="00754B57" w:rsidRDefault="00AB2920" w:rsidP="00AB2920">
      <w:pPr>
        <w:pStyle w:val="Paragraphedeliste"/>
        <w:rPr>
          <w:rFonts w:ascii="Lato" w:hAnsi="Lato" w:cstheme="minorHAnsi"/>
          <w:sz w:val="20"/>
          <w:szCs w:val="20"/>
        </w:rPr>
      </w:pPr>
    </w:p>
    <w:p w14:paraId="3F738587" w14:textId="77777777" w:rsidR="00AB2920" w:rsidRPr="00754B57" w:rsidRDefault="00AB2920" w:rsidP="00AB2920">
      <w:pPr>
        <w:pStyle w:val="Paragraphedeliste"/>
        <w:numPr>
          <w:ilvl w:val="0"/>
          <w:numId w:val="17"/>
        </w:numPr>
        <w:contextualSpacing/>
        <w:jc w:val="both"/>
        <w:rPr>
          <w:rFonts w:ascii="Lato" w:hAnsi="Lato" w:cstheme="minorHAnsi"/>
          <w:sz w:val="20"/>
          <w:szCs w:val="20"/>
        </w:rPr>
      </w:pPr>
      <w:r>
        <w:rPr>
          <w:rFonts w:ascii="Lato" w:hAnsi="Lato" w:cstheme="minorHAnsi"/>
          <w:sz w:val="20"/>
          <w:szCs w:val="20"/>
        </w:rPr>
        <w:t xml:space="preserve">Considérant </w:t>
      </w:r>
      <w:r w:rsidRPr="00754B57">
        <w:rPr>
          <w:rFonts w:ascii="Lato" w:hAnsi="Lato" w:cstheme="minorHAnsi"/>
          <w:sz w:val="20"/>
          <w:szCs w:val="20"/>
        </w:rPr>
        <w:t>l’intérêt d’organiser les compétences GEMAPI sur un périmètre administratif, et technique cohérent, d’une taille suffisante pour disposer des moyens adéquats ;</w:t>
      </w:r>
    </w:p>
    <w:p w14:paraId="4DD66A74" w14:textId="77777777" w:rsidR="00AB2920" w:rsidRPr="005A3E06" w:rsidRDefault="00AB2920" w:rsidP="00AB2920">
      <w:pPr>
        <w:pStyle w:val="Paragraphedeliste"/>
        <w:rPr>
          <w:rFonts w:ascii="Lato" w:hAnsi="Lato" w:cstheme="minorHAnsi"/>
          <w:sz w:val="20"/>
          <w:szCs w:val="20"/>
        </w:rPr>
      </w:pPr>
    </w:p>
    <w:p w14:paraId="35BEB8E3" w14:textId="77777777" w:rsidR="00AB2920" w:rsidRDefault="00AB2920" w:rsidP="00AB2920">
      <w:pPr>
        <w:pStyle w:val="Paragraphedeliste"/>
        <w:numPr>
          <w:ilvl w:val="0"/>
          <w:numId w:val="17"/>
        </w:numPr>
        <w:contextualSpacing/>
        <w:jc w:val="both"/>
        <w:rPr>
          <w:rFonts w:ascii="Lato" w:hAnsi="Lato" w:cstheme="minorHAnsi"/>
          <w:sz w:val="20"/>
          <w:szCs w:val="20"/>
        </w:rPr>
      </w:pPr>
      <w:r>
        <w:rPr>
          <w:rFonts w:ascii="Lato" w:hAnsi="Lato" w:cstheme="minorHAnsi"/>
          <w:sz w:val="20"/>
          <w:szCs w:val="20"/>
        </w:rPr>
        <w:t xml:space="preserve">Considérant que le SMASGL et le SYMBAL ont approuvé conjointement, en 2019, </w:t>
      </w:r>
      <w:r w:rsidRPr="005A3E06">
        <w:rPr>
          <w:rFonts w:ascii="Lato" w:hAnsi="Lato" w:cstheme="minorHAnsi"/>
          <w:sz w:val="20"/>
          <w:szCs w:val="20"/>
        </w:rPr>
        <w:t xml:space="preserve">le lancement d’une étude de gouvernance, ayant pour objet de définir la faisabilité, les modalités et les conséquences financières, techniques, juridiques et organisationnelles </w:t>
      </w:r>
      <w:r>
        <w:rPr>
          <w:rFonts w:ascii="Lato" w:hAnsi="Lato" w:cstheme="minorHAnsi"/>
          <w:sz w:val="20"/>
          <w:szCs w:val="20"/>
        </w:rPr>
        <w:t>d’une fusion en associant les EPCI concernés ;</w:t>
      </w:r>
    </w:p>
    <w:p w14:paraId="70C7A0A6" w14:textId="77777777" w:rsidR="00AB2920" w:rsidRPr="00754B57" w:rsidRDefault="00AB2920" w:rsidP="00AB2920">
      <w:pPr>
        <w:pStyle w:val="Paragraphedeliste"/>
        <w:rPr>
          <w:rFonts w:ascii="Lato" w:hAnsi="Lato" w:cstheme="minorHAnsi"/>
          <w:sz w:val="20"/>
          <w:szCs w:val="20"/>
        </w:rPr>
      </w:pPr>
    </w:p>
    <w:p w14:paraId="356AE562" w14:textId="77777777" w:rsidR="00AB2920" w:rsidRDefault="00AB2920" w:rsidP="00AB2920">
      <w:pPr>
        <w:pStyle w:val="Paragraphedeliste"/>
        <w:numPr>
          <w:ilvl w:val="0"/>
          <w:numId w:val="17"/>
        </w:numPr>
        <w:contextualSpacing/>
        <w:jc w:val="both"/>
        <w:rPr>
          <w:rFonts w:ascii="Lato" w:hAnsi="Lato" w:cstheme="minorHAnsi"/>
          <w:sz w:val="20"/>
          <w:szCs w:val="20"/>
        </w:rPr>
      </w:pPr>
      <w:r>
        <w:rPr>
          <w:rFonts w:ascii="Lato" w:hAnsi="Lato" w:cstheme="minorHAnsi"/>
          <w:sz w:val="20"/>
          <w:szCs w:val="20"/>
        </w:rPr>
        <w:t>Considérant l’</w:t>
      </w:r>
      <w:r w:rsidRPr="0030238E">
        <w:rPr>
          <w:rFonts w:ascii="Lato" w:hAnsi="Lato" w:cstheme="minorHAnsi"/>
          <w:sz w:val="20"/>
          <w:szCs w:val="20"/>
        </w:rPr>
        <w:t>intégr</w:t>
      </w:r>
      <w:r>
        <w:rPr>
          <w:rFonts w:ascii="Lato" w:hAnsi="Lato" w:cstheme="minorHAnsi"/>
          <w:sz w:val="20"/>
          <w:szCs w:val="20"/>
        </w:rPr>
        <w:t>ation,</w:t>
      </w:r>
      <w:r w:rsidRPr="0030238E">
        <w:rPr>
          <w:rFonts w:ascii="Lato" w:hAnsi="Lato" w:cstheme="minorHAnsi"/>
          <w:sz w:val="20"/>
          <w:szCs w:val="20"/>
        </w:rPr>
        <w:t xml:space="preserve"> dans le périmètre du futur syndicat fusionné</w:t>
      </w:r>
      <w:r>
        <w:rPr>
          <w:rFonts w:ascii="Lato" w:hAnsi="Lato" w:cstheme="minorHAnsi"/>
          <w:sz w:val="20"/>
          <w:szCs w:val="20"/>
        </w:rPr>
        <w:t>, de</w:t>
      </w:r>
      <w:r w:rsidRPr="0030238E">
        <w:rPr>
          <w:rFonts w:ascii="Lato" w:hAnsi="Lato" w:cstheme="minorHAnsi"/>
          <w:sz w:val="20"/>
          <w:szCs w:val="20"/>
        </w:rPr>
        <w:t xml:space="preserve"> toutes les têtes des bassins versants de la Saye, du Galostre ou du Lary qui ne faisaient historiquement pas partie des Syndicats</w:t>
      </w:r>
      <w:r>
        <w:rPr>
          <w:rFonts w:ascii="Lato" w:hAnsi="Lato" w:cstheme="minorHAnsi"/>
          <w:sz w:val="20"/>
          <w:szCs w:val="20"/>
        </w:rPr>
        <w:t>, incluant de ce fait dans celui-ci 7</w:t>
      </w:r>
      <w:r w:rsidRPr="00754B57">
        <w:rPr>
          <w:rFonts w:ascii="Lato" w:hAnsi="Lato" w:cstheme="minorHAnsi"/>
          <w:sz w:val="20"/>
          <w:szCs w:val="20"/>
        </w:rPr>
        <w:t xml:space="preserve"> EPCI</w:t>
      </w:r>
      <w:r>
        <w:rPr>
          <w:rFonts w:ascii="Lato" w:hAnsi="Lato" w:cstheme="minorHAnsi"/>
          <w:sz w:val="20"/>
          <w:szCs w:val="20"/>
        </w:rPr>
        <w:t xml:space="preserve"> et 63 </w:t>
      </w:r>
      <w:r w:rsidRPr="00754B57">
        <w:rPr>
          <w:rFonts w:ascii="Lato" w:hAnsi="Lato" w:cstheme="minorHAnsi"/>
          <w:sz w:val="20"/>
          <w:szCs w:val="20"/>
        </w:rPr>
        <w:t xml:space="preserve">communes </w:t>
      </w:r>
      <w:r>
        <w:rPr>
          <w:rFonts w:ascii="Lato" w:hAnsi="Lato" w:cstheme="minorHAnsi"/>
          <w:sz w:val="20"/>
          <w:szCs w:val="20"/>
        </w:rPr>
        <w:t>(pour tout ou partie de leur territoire), pour une</w:t>
      </w:r>
      <w:r w:rsidRPr="0030238E">
        <w:rPr>
          <w:rFonts w:ascii="Lato" w:hAnsi="Lato" w:cstheme="minorHAnsi"/>
          <w:sz w:val="20"/>
          <w:szCs w:val="20"/>
        </w:rPr>
        <w:t xml:space="preserve"> surface </w:t>
      </w:r>
      <w:r>
        <w:rPr>
          <w:rFonts w:ascii="Lato" w:hAnsi="Lato" w:cstheme="minorHAnsi"/>
          <w:sz w:val="20"/>
          <w:szCs w:val="20"/>
        </w:rPr>
        <w:t>globale d’environ 80 000 hectares, et une</w:t>
      </w:r>
      <w:r w:rsidRPr="0030238E">
        <w:rPr>
          <w:rFonts w:ascii="Lato" w:hAnsi="Lato" w:cstheme="minorHAnsi"/>
          <w:sz w:val="20"/>
          <w:szCs w:val="20"/>
        </w:rPr>
        <w:t xml:space="preserve"> population prise en compte de 37 600 habitants (population municipale au prorata de la surface de bassin versant dans le périmètre).</w:t>
      </w:r>
      <w:r>
        <w:rPr>
          <w:rFonts w:ascii="Lato" w:hAnsi="Lato" w:cstheme="minorHAnsi"/>
          <w:sz w:val="20"/>
          <w:szCs w:val="20"/>
        </w:rPr>
        <w:t> </w:t>
      </w:r>
    </w:p>
    <w:p w14:paraId="60EEBBCA" w14:textId="77777777" w:rsidR="00AB2920" w:rsidRDefault="00AB2920" w:rsidP="00AB2920">
      <w:pPr>
        <w:jc w:val="both"/>
        <w:rPr>
          <w:rFonts w:ascii="Lato" w:hAnsi="Lato" w:cstheme="minorHAnsi"/>
          <w:sz w:val="20"/>
          <w:szCs w:val="20"/>
        </w:rPr>
      </w:pPr>
    </w:p>
    <w:p w14:paraId="41A71065" w14:textId="77777777" w:rsidR="00AB2920" w:rsidRPr="00B42308" w:rsidRDefault="00AB2920" w:rsidP="00AB2920">
      <w:pPr>
        <w:jc w:val="both"/>
        <w:rPr>
          <w:rFonts w:ascii="Lato" w:hAnsi="Lato" w:cstheme="minorHAnsi"/>
          <w:sz w:val="20"/>
          <w:szCs w:val="20"/>
        </w:rPr>
      </w:pPr>
      <w:r w:rsidRPr="00B42308">
        <w:rPr>
          <w:rFonts w:ascii="Lato" w:hAnsi="Lato" w:cstheme="minorHAnsi"/>
          <w:sz w:val="20"/>
          <w:szCs w:val="20"/>
        </w:rPr>
        <w:t xml:space="preserve"> </w:t>
      </w:r>
    </w:p>
    <w:p w14:paraId="412CCEA1" w14:textId="77777777" w:rsidR="00AB2920" w:rsidRDefault="00AB2920" w:rsidP="00AB2920">
      <w:pPr>
        <w:jc w:val="both"/>
        <w:rPr>
          <w:rFonts w:ascii="Lato" w:hAnsi="Lato" w:cstheme="minorHAnsi"/>
          <w:sz w:val="20"/>
          <w:szCs w:val="20"/>
        </w:rPr>
      </w:pPr>
      <w:r w:rsidRPr="005A3E06">
        <w:rPr>
          <w:rFonts w:ascii="Lato" w:hAnsi="Lato" w:cstheme="minorHAnsi"/>
          <w:sz w:val="20"/>
          <w:szCs w:val="20"/>
        </w:rPr>
        <w:t>Le</w:t>
      </w:r>
      <w:r>
        <w:rPr>
          <w:rFonts w:ascii="Lato" w:hAnsi="Lato" w:cstheme="minorHAnsi"/>
          <w:sz w:val="20"/>
          <w:szCs w:val="20"/>
        </w:rPr>
        <w:t xml:space="preserve"> projet d’arrêté de projet de périmètre du futur syndicat fusionné étant exposé au Conseil, le</w:t>
      </w:r>
      <w:r w:rsidRPr="005A3E06">
        <w:rPr>
          <w:rFonts w:ascii="Lato" w:hAnsi="Lato" w:cstheme="minorHAnsi"/>
          <w:sz w:val="20"/>
          <w:szCs w:val="20"/>
        </w:rPr>
        <w:t xml:space="preserve"> Président </w:t>
      </w:r>
      <w:r>
        <w:rPr>
          <w:rFonts w:ascii="Lato" w:hAnsi="Lato" w:cstheme="minorHAnsi"/>
          <w:sz w:val="20"/>
          <w:szCs w:val="20"/>
        </w:rPr>
        <w:t>fait état des principaux éléments de gouvernance du futur syndicat</w:t>
      </w:r>
      <w:r w:rsidRPr="005A3E06">
        <w:rPr>
          <w:rFonts w:ascii="Lato" w:hAnsi="Lato" w:cstheme="minorHAnsi"/>
          <w:sz w:val="20"/>
          <w:szCs w:val="20"/>
        </w:rPr>
        <w:t xml:space="preserve"> :</w:t>
      </w:r>
    </w:p>
    <w:p w14:paraId="6EFFCB74" w14:textId="77777777" w:rsidR="00AB2920" w:rsidRDefault="00AB2920" w:rsidP="00AB2920">
      <w:pPr>
        <w:pStyle w:val="Paragraphedeliste"/>
        <w:numPr>
          <w:ilvl w:val="0"/>
          <w:numId w:val="18"/>
        </w:numPr>
        <w:contextualSpacing/>
        <w:jc w:val="both"/>
        <w:rPr>
          <w:rFonts w:ascii="Lato" w:hAnsi="Lato" w:cstheme="minorHAnsi"/>
          <w:sz w:val="20"/>
          <w:szCs w:val="20"/>
        </w:rPr>
      </w:pPr>
      <w:r w:rsidRPr="0030238E">
        <w:rPr>
          <w:rFonts w:ascii="Lato" w:hAnsi="Lato" w:cstheme="minorHAnsi"/>
          <w:sz w:val="20"/>
          <w:szCs w:val="20"/>
        </w:rPr>
        <w:t>Dénomination du futur syndicat : Syndicat Mixte de Gestion des Bassins Versants de la Saye, du Galostre et du Lary ;</w:t>
      </w:r>
    </w:p>
    <w:p w14:paraId="662D2097" w14:textId="77777777" w:rsidR="00AB2920" w:rsidRDefault="00AB2920" w:rsidP="00AB2920">
      <w:pPr>
        <w:pStyle w:val="Paragraphedeliste"/>
        <w:numPr>
          <w:ilvl w:val="0"/>
          <w:numId w:val="18"/>
        </w:numPr>
        <w:contextualSpacing/>
        <w:jc w:val="both"/>
        <w:rPr>
          <w:rFonts w:ascii="Lato" w:hAnsi="Lato" w:cstheme="minorHAnsi"/>
          <w:sz w:val="20"/>
          <w:szCs w:val="20"/>
        </w:rPr>
      </w:pPr>
      <w:r w:rsidRPr="00F60541">
        <w:rPr>
          <w:rFonts w:ascii="Lato" w:hAnsi="Lato" w:cstheme="minorHAnsi"/>
          <w:sz w:val="20"/>
          <w:szCs w:val="20"/>
        </w:rPr>
        <w:t>Membres du syndicat</w:t>
      </w:r>
      <w:r>
        <w:rPr>
          <w:rFonts w:ascii="Lato" w:hAnsi="Lato" w:cstheme="minorHAnsi"/>
          <w:sz w:val="20"/>
          <w:szCs w:val="20"/>
        </w:rPr>
        <w:t> :</w:t>
      </w:r>
    </w:p>
    <w:p w14:paraId="6C484002" w14:textId="77777777" w:rsidR="00AB2920" w:rsidRPr="00F60541" w:rsidRDefault="00AB2920" w:rsidP="00AB2920">
      <w:pPr>
        <w:pStyle w:val="Paragraphedeliste"/>
        <w:numPr>
          <w:ilvl w:val="1"/>
          <w:numId w:val="18"/>
        </w:numPr>
        <w:contextualSpacing/>
        <w:jc w:val="both"/>
        <w:rPr>
          <w:rFonts w:ascii="Lato" w:hAnsi="Lato" w:cstheme="minorHAnsi"/>
          <w:sz w:val="20"/>
          <w:szCs w:val="20"/>
        </w:rPr>
      </w:pPr>
      <w:r w:rsidRPr="00F60541">
        <w:rPr>
          <w:rFonts w:ascii="Lato" w:hAnsi="Lato" w:cstheme="minorHAnsi"/>
          <w:sz w:val="20"/>
          <w:szCs w:val="20"/>
        </w:rPr>
        <w:t>la communauté d’agglomération du Libournais ;</w:t>
      </w:r>
    </w:p>
    <w:p w14:paraId="2ACC6FEF" w14:textId="77777777" w:rsidR="00AB2920" w:rsidRPr="00F60541" w:rsidRDefault="00AB2920" w:rsidP="00AB2920">
      <w:pPr>
        <w:pStyle w:val="Paragraphedeliste"/>
        <w:numPr>
          <w:ilvl w:val="1"/>
          <w:numId w:val="18"/>
        </w:numPr>
        <w:contextualSpacing/>
        <w:jc w:val="both"/>
        <w:rPr>
          <w:rFonts w:ascii="Lato" w:hAnsi="Lato" w:cstheme="minorHAnsi"/>
          <w:sz w:val="20"/>
          <w:szCs w:val="20"/>
        </w:rPr>
      </w:pPr>
      <w:r w:rsidRPr="00F60541">
        <w:rPr>
          <w:rFonts w:ascii="Lato" w:hAnsi="Lato" w:cstheme="minorHAnsi"/>
          <w:sz w:val="20"/>
          <w:szCs w:val="20"/>
        </w:rPr>
        <w:t>la communauté de communes du Fronsadais</w:t>
      </w:r>
      <w:r>
        <w:rPr>
          <w:rFonts w:ascii="Lato" w:hAnsi="Lato" w:cstheme="minorHAnsi"/>
          <w:sz w:val="20"/>
          <w:szCs w:val="20"/>
        </w:rPr>
        <w:t> ;</w:t>
      </w:r>
    </w:p>
    <w:p w14:paraId="7FEEEA2E" w14:textId="77777777" w:rsidR="00AB2920" w:rsidRPr="00F60541" w:rsidRDefault="00AB2920" w:rsidP="00AB2920">
      <w:pPr>
        <w:pStyle w:val="Paragraphedeliste"/>
        <w:numPr>
          <w:ilvl w:val="1"/>
          <w:numId w:val="18"/>
        </w:numPr>
        <w:contextualSpacing/>
        <w:jc w:val="both"/>
        <w:rPr>
          <w:rFonts w:ascii="Lato" w:hAnsi="Lato" w:cstheme="minorHAnsi"/>
          <w:sz w:val="20"/>
          <w:szCs w:val="20"/>
        </w:rPr>
      </w:pPr>
      <w:r w:rsidRPr="00F60541">
        <w:rPr>
          <w:rFonts w:ascii="Lato" w:hAnsi="Lato" w:cstheme="minorHAnsi"/>
          <w:sz w:val="20"/>
          <w:szCs w:val="20"/>
        </w:rPr>
        <w:t>la communauté de communes Latitude Nord Gironde</w:t>
      </w:r>
      <w:r>
        <w:rPr>
          <w:rFonts w:ascii="Lato" w:hAnsi="Lato" w:cstheme="minorHAnsi"/>
          <w:sz w:val="20"/>
          <w:szCs w:val="20"/>
        </w:rPr>
        <w:t> ;</w:t>
      </w:r>
    </w:p>
    <w:p w14:paraId="0B9AD60F" w14:textId="77777777" w:rsidR="00AB2920" w:rsidRPr="00F60541" w:rsidRDefault="00AB2920" w:rsidP="00AB2920">
      <w:pPr>
        <w:pStyle w:val="Paragraphedeliste"/>
        <w:numPr>
          <w:ilvl w:val="1"/>
          <w:numId w:val="18"/>
        </w:numPr>
        <w:contextualSpacing/>
        <w:jc w:val="both"/>
        <w:rPr>
          <w:rFonts w:ascii="Lato" w:hAnsi="Lato" w:cstheme="minorHAnsi"/>
          <w:sz w:val="20"/>
          <w:szCs w:val="20"/>
        </w:rPr>
      </w:pPr>
      <w:r w:rsidRPr="00F60541">
        <w:rPr>
          <w:rFonts w:ascii="Lato" w:hAnsi="Lato" w:cstheme="minorHAnsi"/>
          <w:sz w:val="20"/>
          <w:szCs w:val="20"/>
        </w:rPr>
        <w:t>la communauté de communes Haute Saintonge</w:t>
      </w:r>
      <w:r>
        <w:rPr>
          <w:rFonts w:ascii="Lato" w:hAnsi="Lato" w:cstheme="minorHAnsi"/>
          <w:sz w:val="20"/>
          <w:szCs w:val="20"/>
        </w:rPr>
        <w:t> ;</w:t>
      </w:r>
    </w:p>
    <w:p w14:paraId="4E12ADED" w14:textId="77777777" w:rsidR="00AB2920" w:rsidRPr="00F60541" w:rsidRDefault="00AB2920" w:rsidP="00AB2920">
      <w:pPr>
        <w:pStyle w:val="Paragraphedeliste"/>
        <w:numPr>
          <w:ilvl w:val="1"/>
          <w:numId w:val="18"/>
        </w:numPr>
        <w:contextualSpacing/>
        <w:jc w:val="both"/>
        <w:rPr>
          <w:rFonts w:ascii="Lato" w:hAnsi="Lato" w:cstheme="minorHAnsi"/>
          <w:sz w:val="20"/>
          <w:szCs w:val="20"/>
        </w:rPr>
      </w:pPr>
      <w:r w:rsidRPr="00F60541">
        <w:rPr>
          <w:rFonts w:ascii="Lato" w:hAnsi="Lato" w:cstheme="minorHAnsi"/>
          <w:sz w:val="20"/>
          <w:szCs w:val="20"/>
        </w:rPr>
        <w:t>la communauté de communes des 4 b Sud Charente</w:t>
      </w:r>
      <w:r>
        <w:rPr>
          <w:rFonts w:ascii="Lato" w:hAnsi="Lato" w:cstheme="minorHAnsi"/>
          <w:sz w:val="20"/>
          <w:szCs w:val="20"/>
        </w:rPr>
        <w:t> ;</w:t>
      </w:r>
    </w:p>
    <w:p w14:paraId="3DA74AF1" w14:textId="77777777" w:rsidR="00AB2920" w:rsidRPr="00F60541" w:rsidRDefault="00AB2920" w:rsidP="00AB2920">
      <w:pPr>
        <w:pStyle w:val="Paragraphedeliste"/>
        <w:numPr>
          <w:ilvl w:val="1"/>
          <w:numId w:val="18"/>
        </w:numPr>
        <w:contextualSpacing/>
        <w:jc w:val="both"/>
        <w:rPr>
          <w:rFonts w:ascii="Lato" w:hAnsi="Lato" w:cstheme="minorHAnsi"/>
          <w:sz w:val="20"/>
          <w:szCs w:val="20"/>
        </w:rPr>
      </w:pPr>
      <w:r w:rsidRPr="00F60541">
        <w:rPr>
          <w:rFonts w:ascii="Lato" w:hAnsi="Lato" w:cstheme="minorHAnsi"/>
          <w:sz w:val="20"/>
          <w:szCs w:val="20"/>
        </w:rPr>
        <w:t>la communauté de communes Lavalette Tude Dronne</w:t>
      </w:r>
      <w:r>
        <w:rPr>
          <w:rFonts w:ascii="Lato" w:hAnsi="Lato" w:cstheme="minorHAnsi"/>
          <w:sz w:val="20"/>
          <w:szCs w:val="20"/>
        </w:rPr>
        <w:t> ;</w:t>
      </w:r>
    </w:p>
    <w:p w14:paraId="55F2E454" w14:textId="77777777" w:rsidR="00AB2920" w:rsidRPr="00F60541" w:rsidRDefault="00AB2920" w:rsidP="00AB2920">
      <w:pPr>
        <w:pStyle w:val="Paragraphedeliste"/>
        <w:numPr>
          <w:ilvl w:val="1"/>
          <w:numId w:val="18"/>
        </w:numPr>
        <w:contextualSpacing/>
        <w:jc w:val="both"/>
        <w:rPr>
          <w:rFonts w:ascii="Lato" w:hAnsi="Lato" w:cstheme="minorHAnsi"/>
          <w:sz w:val="20"/>
          <w:szCs w:val="20"/>
        </w:rPr>
      </w:pPr>
      <w:r w:rsidRPr="00F60541">
        <w:rPr>
          <w:rFonts w:ascii="Lato" w:hAnsi="Lato" w:cstheme="minorHAnsi"/>
          <w:sz w:val="20"/>
          <w:szCs w:val="20"/>
        </w:rPr>
        <w:t>les communes suivantes : Bayas, Bonzac, Guitres, Lagorce , Lapouyade, Maransi</w:t>
      </w:r>
      <w:r>
        <w:rPr>
          <w:rFonts w:ascii="Lato" w:hAnsi="Lato" w:cstheme="minorHAnsi"/>
          <w:sz w:val="20"/>
          <w:szCs w:val="20"/>
        </w:rPr>
        <w:t>n, Savignac-de-l’Isle, Saint-Ciers-d’</w:t>
      </w:r>
      <w:r w:rsidRPr="00F60541">
        <w:rPr>
          <w:rFonts w:ascii="Lato" w:hAnsi="Lato" w:cstheme="minorHAnsi"/>
          <w:sz w:val="20"/>
          <w:szCs w:val="20"/>
        </w:rPr>
        <w:t xml:space="preserve">Abzac , </w:t>
      </w:r>
      <w:r>
        <w:rPr>
          <w:rFonts w:ascii="Lato" w:hAnsi="Lato" w:cstheme="minorHAnsi"/>
          <w:sz w:val="20"/>
          <w:szCs w:val="20"/>
        </w:rPr>
        <w:t>Saint-</w:t>
      </w:r>
      <w:r w:rsidRPr="00F60541">
        <w:rPr>
          <w:rFonts w:ascii="Lato" w:hAnsi="Lato" w:cstheme="minorHAnsi"/>
          <w:sz w:val="20"/>
          <w:szCs w:val="20"/>
        </w:rPr>
        <w:t>Martin</w:t>
      </w:r>
      <w:r>
        <w:rPr>
          <w:rFonts w:ascii="Lato" w:hAnsi="Lato" w:cstheme="minorHAnsi"/>
          <w:sz w:val="20"/>
          <w:szCs w:val="20"/>
        </w:rPr>
        <w:t>-de-</w:t>
      </w:r>
      <w:r w:rsidRPr="00F60541">
        <w:rPr>
          <w:rFonts w:ascii="Lato" w:hAnsi="Lato" w:cstheme="minorHAnsi"/>
          <w:sz w:val="20"/>
          <w:szCs w:val="20"/>
        </w:rPr>
        <w:t xml:space="preserve">Laye, </w:t>
      </w:r>
      <w:r>
        <w:rPr>
          <w:rFonts w:ascii="Lato" w:hAnsi="Lato" w:cstheme="minorHAnsi"/>
          <w:sz w:val="20"/>
          <w:szCs w:val="20"/>
        </w:rPr>
        <w:t>Saint-Martin-du-Bois, Tizac-de-</w:t>
      </w:r>
      <w:r w:rsidRPr="00F60541">
        <w:rPr>
          <w:rFonts w:ascii="Lato" w:hAnsi="Lato" w:cstheme="minorHAnsi"/>
          <w:sz w:val="20"/>
          <w:szCs w:val="20"/>
        </w:rPr>
        <w:t xml:space="preserve">Lapouyade, Galgon, Mouillac , Périssac , </w:t>
      </w:r>
      <w:r>
        <w:rPr>
          <w:rFonts w:ascii="Lato" w:hAnsi="Lato" w:cstheme="minorHAnsi"/>
          <w:sz w:val="20"/>
          <w:szCs w:val="20"/>
        </w:rPr>
        <w:t>Saint-</w:t>
      </w:r>
      <w:r w:rsidRPr="00F60541">
        <w:rPr>
          <w:rFonts w:ascii="Lato" w:hAnsi="Lato" w:cstheme="minorHAnsi"/>
          <w:sz w:val="20"/>
          <w:szCs w:val="20"/>
        </w:rPr>
        <w:t>Gen</w:t>
      </w:r>
      <w:r>
        <w:rPr>
          <w:rFonts w:ascii="Lato" w:hAnsi="Lato" w:cstheme="minorHAnsi"/>
          <w:sz w:val="20"/>
          <w:szCs w:val="20"/>
        </w:rPr>
        <w:t>ès-de-</w:t>
      </w:r>
      <w:r w:rsidRPr="00F60541">
        <w:rPr>
          <w:rFonts w:ascii="Lato" w:hAnsi="Lato" w:cstheme="minorHAnsi"/>
          <w:sz w:val="20"/>
          <w:szCs w:val="20"/>
        </w:rPr>
        <w:t xml:space="preserve">Fronsac, Vérac, Villegouge , Cavignac, Donnezac, Laruscade, Marcenais, Marsas , </w:t>
      </w:r>
      <w:r>
        <w:rPr>
          <w:rFonts w:ascii="Lato" w:hAnsi="Lato" w:cstheme="minorHAnsi"/>
          <w:sz w:val="20"/>
          <w:szCs w:val="20"/>
        </w:rPr>
        <w:t>Saint-Mariens</w:t>
      </w:r>
      <w:r w:rsidRPr="00F60541">
        <w:rPr>
          <w:rFonts w:ascii="Lato" w:hAnsi="Lato" w:cstheme="minorHAnsi"/>
          <w:sz w:val="20"/>
          <w:szCs w:val="20"/>
        </w:rPr>
        <w:t xml:space="preserve">, </w:t>
      </w:r>
      <w:r>
        <w:rPr>
          <w:rFonts w:ascii="Lato" w:hAnsi="Lato" w:cstheme="minorHAnsi"/>
          <w:sz w:val="20"/>
          <w:szCs w:val="20"/>
        </w:rPr>
        <w:t>Saint-Savin</w:t>
      </w:r>
      <w:r w:rsidRPr="00F60541">
        <w:rPr>
          <w:rFonts w:ascii="Lato" w:hAnsi="Lato" w:cstheme="minorHAnsi"/>
          <w:sz w:val="20"/>
          <w:szCs w:val="20"/>
        </w:rPr>
        <w:t xml:space="preserve">, </w:t>
      </w:r>
      <w:r>
        <w:rPr>
          <w:rFonts w:ascii="Lato" w:hAnsi="Lato" w:cstheme="minorHAnsi"/>
          <w:sz w:val="20"/>
          <w:szCs w:val="20"/>
        </w:rPr>
        <w:t>Saint-Yzan-de-Soudiac, Bussac-Forêt.</w:t>
      </w:r>
    </w:p>
    <w:p w14:paraId="622E501E" w14:textId="77777777" w:rsidR="00AB2920" w:rsidRPr="00F60541" w:rsidRDefault="00AB2920" w:rsidP="00AB2920">
      <w:pPr>
        <w:pStyle w:val="Paragraphedeliste"/>
        <w:numPr>
          <w:ilvl w:val="0"/>
          <w:numId w:val="18"/>
        </w:numPr>
        <w:contextualSpacing/>
        <w:jc w:val="both"/>
        <w:rPr>
          <w:rFonts w:ascii="Lato" w:hAnsi="Lato" w:cstheme="minorHAnsi"/>
          <w:sz w:val="20"/>
          <w:szCs w:val="20"/>
        </w:rPr>
      </w:pPr>
      <w:r>
        <w:rPr>
          <w:rFonts w:ascii="Lato" w:hAnsi="Lato" w:cstheme="minorHAnsi"/>
          <w:sz w:val="20"/>
          <w:szCs w:val="20"/>
        </w:rPr>
        <w:t xml:space="preserve">Intégration de l’ensemble des compétences des </w:t>
      </w:r>
      <w:r w:rsidRPr="00F60541">
        <w:rPr>
          <w:rFonts w:ascii="Lato" w:hAnsi="Lato" w:cstheme="minorHAnsi"/>
          <w:sz w:val="20"/>
          <w:szCs w:val="20"/>
        </w:rPr>
        <w:t xml:space="preserve">deux syndicats </w:t>
      </w:r>
      <w:r>
        <w:rPr>
          <w:rFonts w:ascii="Lato" w:hAnsi="Lato" w:cstheme="minorHAnsi"/>
          <w:sz w:val="20"/>
          <w:szCs w:val="20"/>
        </w:rPr>
        <w:t>préexistants :</w:t>
      </w:r>
      <w:r w:rsidRPr="00F60541">
        <w:rPr>
          <w:rFonts w:ascii="Lato" w:hAnsi="Lato" w:cstheme="minorHAnsi"/>
          <w:sz w:val="20"/>
          <w:szCs w:val="20"/>
        </w:rPr>
        <w:t xml:space="preserve"> </w:t>
      </w:r>
    </w:p>
    <w:p w14:paraId="25C4746E" w14:textId="77777777" w:rsidR="00AB2920" w:rsidRPr="00F60541" w:rsidRDefault="00AB2920" w:rsidP="00AB2920">
      <w:pPr>
        <w:pStyle w:val="Paragraphedeliste"/>
        <w:numPr>
          <w:ilvl w:val="1"/>
          <w:numId w:val="18"/>
        </w:numPr>
        <w:contextualSpacing/>
        <w:jc w:val="both"/>
        <w:rPr>
          <w:rFonts w:ascii="Lato" w:hAnsi="Lato" w:cstheme="minorHAnsi"/>
          <w:sz w:val="20"/>
          <w:szCs w:val="20"/>
        </w:rPr>
      </w:pPr>
      <w:r>
        <w:rPr>
          <w:rFonts w:ascii="Lato" w:hAnsi="Lato" w:cstheme="minorHAnsi"/>
          <w:sz w:val="20"/>
          <w:szCs w:val="20"/>
        </w:rPr>
        <w:t xml:space="preserve">Bloc de compétence 1 </w:t>
      </w:r>
      <w:r w:rsidRPr="00F60541">
        <w:rPr>
          <w:rFonts w:ascii="Lato" w:hAnsi="Lato" w:cstheme="minorHAnsi"/>
          <w:sz w:val="20"/>
          <w:szCs w:val="20"/>
        </w:rPr>
        <w:t>correspo</w:t>
      </w:r>
      <w:r>
        <w:rPr>
          <w:rFonts w:ascii="Lato" w:hAnsi="Lato" w:cstheme="minorHAnsi"/>
          <w:sz w:val="20"/>
          <w:szCs w:val="20"/>
        </w:rPr>
        <w:t>ndant aux compétences du SYMBAL</w:t>
      </w:r>
      <w:r w:rsidRPr="00F60541">
        <w:rPr>
          <w:rFonts w:ascii="Lato" w:hAnsi="Lato" w:cstheme="minorHAnsi"/>
          <w:sz w:val="20"/>
          <w:szCs w:val="20"/>
        </w:rPr>
        <w:t> : compétences GEMAPI (items 1°, 2°, 5° et 8°) de l’article L 2</w:t>
      </w:r>
      <w:r>
        <w:rPr>
          <w:rFonts w:ascii="Lato" w:hAnsi="Lato" w:cstheme="minorHAnsi"/>
          <w:sz w:val="20"/>
          <w:szCs w:val="20"/>
        </w:rPr>
        <w:t>11-7 du Code de l’Environnement ;</w:t>
      </w:r>
    </w:p>
    <w:p w14:paraId="7CB35827" w14:textId="77777777" w:rsidR="00AB2920" w:rsidRPr="00F60541" w:rsidRDefault="00AB2920" w:rsidP="00AB2920">
      <w:pPr>
        <w:pStyle w:val="Paragraphedeliste"/>
        <w:numPr>
          <w:ilvl w:val="1"/>
          <w:numId w:val="18"/>
        </w:numPr>
        <w:contextualSpacing/>
        <w:jc w:val="both"/>
        <w:rPr>
          <w:rFonts w:ascii="Lato" w:hAnsi="Lato" w:cstheme="minorHAnsi"/>
          <w:sz w:val="20"/>
          <w:szCs w:val="20"/>
        </w:rPr>
      </w:pPr>
      <w:r>
        <w:rPr>
          <w:rFonts w:ascii="Lato" w:hAnsi="Lato" w:cstheme="minorHAnsi"/>
          <w:sz w:val="20"/>
          <w:szCs w:val="20"/>
        </w:rPr>
        <w:t xml:space="preserve">Bloc de compétence 2 </w:t>
      </w:r>
      <w:r w:rsidRPr="00F60541">
        <w:rPr>
          <w:rFonts w:ascii="Lato" w:hAnsi="Lato" w:cstheme="minorHAnsi"/>
          <w:sz w:val="20"/>
          <w:szCs w:val="20"/>
        </w:rPr>
        <w:t>correspond</w:t>
      </w:r>
      <w:r>
        <w:rPr>
          <w:rFonts w:ascii="Lato" w:hAnsi="Lato" w:cstheme="minorHAnsi"/>
          <w:sz w:val="20"/>
          <w:szCs w:val="20"/>
        </w:rPr>
        <w:t>ant aux compétences du SMASGL :</w:t>
      </w:r>
    </w:p>
    <w:p w14:paraId="0749D937" w14:textId="77777777" w:rsidR="00AB2920" w:rsidRPr="00F60541" w:rsidRDefault="00AB2920" w:rsidP="00AB2920">
      <w:pPr>
        <w:pStyle w:val="Paragraphedeliste"/>
        <w:numPr>
          <w:ilvl w:val="2"/>
          <w:numId w:val="18"/>
        </w:numPr>
        <w:contextualSpacing/>
        <w:jc w:val="both"/>
        <w:rPr>
          <w:rFonts w:ascii="Lato" w:hAnsi="Lato" w:cstheme="minorHAnsi"/>
          <w:sz w:val="20"/>
          <w:szCs w:val="20"/>
        </w:rPr>
      </w:pPr>
      <w:r w:rsidRPr="00F60541">
        <w:rPr>
          <w:rFonts w:ascii="Lato" w:hAnsi="Lato" w:cstheme="minorHAnsi"/>
          <w:sz w:val="20"/>
          <w:szCs w:val="20"/>
        </w:rPr>
        <w:t>Bloc de compétences GEMA (items 1°, 2° et 8°) de l’article L 211-7 du Code de l’Environnement,</w:t>
      </w:r>
    </w:p>
    <w:p w14:paraId="371ECF00" w14:textId="77777777" w:rsidR="00AB2920" w:rsidRPr="00F60541" w:rsidRDefault="00AB2920" w:rsidP="00AB2920">
      <w:pPr>
        <w:pStyle w:val="Paragraphedeliste"/>
        <w:numPr>
          <w:ilvl w:val="2"/>
          <w:numId w:val="18"/>
        </w:numPr>
        <w:contextualSpacing/>
        <w:jc w:val="both"/>
        <w:rPr>
          <w:rFonts w:ascii="Lato" w:hAnsi="Lato" w:cstheme="minorHAnsi"/>
          <w:sz w:val="20"/>
          <w:szCs w:val="20"/>
        </w:rPr>
      </w:pPr>
      <w:r w:rsidRPr="00F60541">
        <w:rPr>
          <w:rFonts w:ascii="Lato" w:hAnsi="Lato" w:cstheme="minorHAnsi"/>
          <w:sz w:val="20"/>
          <w:szCs w:val="20"/>
        </w:rPr>
        <w:t xml:space="preserve">Amélioration de la qualité de l’eau, </w:t>
      </w:r>
    </w:p>
    <w:p w14:paraId="33F7F96F" w14:textId="77777777" w:rsidR="00AB2920" w:rsidRDefault="00AB2920" w:rsidP="00AB2920">
      <w:pPr>
        <w:pStyle w:val="Paragraphedeliste"/>
        <w:numPr>
          <w:ilvl w:val="2"/>
          <w:numId w:val="18"/>
        </w:numPr>
        <w:contextualSpacing/>
        <w:jc w:val="both"/>
        <w:rPr>
          <w:rFonts w:ascii="Lato" w:hAnsi="Lato" w:cstheme="minorHAnsi"/>
          <w:sz w:val="20"/>
          <w:szCs w:val="20"/>
        </w:rPr>
      </w:pPr>
      <w:r w:rsidRPr="00F60541">
        <w:rPr>
          <w:rFonts w:ascii="Lato" w:hAnsi="Lato" w:cstheme="minorHAnsi"/>
          <w:sz w:val="20"/>
          <w:szCs w:val="20"/>
        </w:rPr>
        <w:t>Développement coordonné des activités économiques, agricoles et touristiques à l’échelle des bassins versant</w:t>
      </w:r>
      <w:r>
        <w:rPr>
          <w:rFonts w:ascii="Lato" w:hAnsi="Lato" w:cstheme="minorHAnsi"/>
          <w:sz w:val="20"/>
          <w:szCs w:val="20"/>
        </w:rPr>
        <w:t>s ;</w:t>
      </w:r>
    </w:p>
    <w:p w14:paraId="4B28E746" w14:textId="77777777" w:rsidR="00AB2920" w:rsidRDefault="00AB2920" w:rsidP="00AB2920">
      <w:pPr>
        <w:pStyle w:val="Paragraphedeliste"/>
        <w:numPr>
          <w:ilvl w:val="0"/>
          <w:numId w:val="19"/>
        </w:numPr>
        <w:contextualSpacing/>
        <w:jc w:val="both"/>
        <w:rPr>
          <w:rFonts w:ascii="Lato" w:hAnsi="Lato" w:cstheme="minorHAnsi"/>
          <w:sz w:val="20"/>
          <w:szCs w:val="20"/>
        </w:rPr>
      </w:pPr>
      <w:r w:rsidRPr="00F60541">
        <w:rPr>
          <w:rFonts w:ascii="Lato" w:hAnsi="Lato" w:cstheme="minorHAnsi"/>
          <w:sz w:val="20"/>
          <w:szCs w:val="20"/>
        </w:rPr>
        <w:t xml:space="preserve">Définition du siège du Syndicat à </w:t>
      </w:r>
      <w:r>
        <w:rPr>
          <w:rFonts w:ascii="Lato" w:hAnsi="Lato" w:cstheme="minorHAnsi"/>
          <w:sz w:val="20"/>
          <w:szCs w:val="20"/>
        </w:rPr>
        <w:t>Galgon</w:t>
      </w:r>
      <w:r w:rsidRPr="00F60541">
        <w:rPr>
          <w:rFonts w:ascii="Lato" w:hAnsi="Lato" w:cstheme="minorHAnsi"/>
          <w:sz w:val="20"/>
          <w:szCs w:val="20"/>
        </w:rPr>
        <w:t xml:space="preserve"> ;</w:t>
      </w:r>
    </w:p>
    <w:p w14:paraId="7B3D3AFF" w14:textId="77777777" w:rsidR="00AB2920" w:rsidRDefault="00AB2920" w:rsidP="00AB2920">
      <w:pPr>
        <w:pStyle w:val="Paragraphedeliste"/>
        <w:numPr>
          <w:ilvl w:val="0"/>
          <w:numId w:val="19"/>
        </w:numPr>
        <w:contextualSpacing/>
        <w:jc w:val="both"/>
        <w:rPr>
          <w:rFonts w:ascii="Lato" w:hAnsi="Lato" w:cstheme="minorHAnsi"/>
          <w:sz w:val="20"/>
          <w:szCs w:val="20"/>
        </w:rPr>
      </w:pPr>
      <w:r w:rsidRPr="00351BA8">
        <w:rPr>
          <w:rFonts w:ascii="Lato" w:hAnsi="Lato" w:cstheme="minorHAnsi"/>
          <w:sz w:val="20"/>
          <w:szCs w:val="20"/>
        </w:rPr>
        <w:lastRenderedPageBreak/>
        <w:t>Composition du Comité Syndical : 83 délégués titulaires et 57 délégués suppléants</w:t>
      </w:r>
      <w:r>
        <w:rPr>
          <w:rFonts w:ascii="Lato" w:hAnsi="Lato" w:cstheme="minorHAnsi"/>
          <w:sz w:val="20"/>
          <w:szCs w:val="20"/>
        </w:rPr>
        <w:t>,</w:t>
      </w:r>
      <w:r w:rsidRPr="00351BA8">
        <w:rPr>
          <w:rFonts w:ascii="Lato" w:hAnsi="Lato" w:cstheme="minorHAnsi"/>
          <w:sz w:val="20"/>
          <w:szCs w:val="20"/>
        </w:rPr>
        <w:t xml:space="preserve"> dont 6 délégués titulaires et 6 délégués suppléants</w:t>
      </w:r>
      <w:r>
        <w:rPr>
          <w:rFonts w:ascii="Lato" w:hAnsi="Lato" w:cstheme="minorHAnsi"/>
          <w:sz w:val="20"/>
          <w:szCs w:val="20"/>
        </w:rPr>
        <w:t xml:space="preserve"> pour la CCLNG</w:t>
      </w:r>
      <w:r w:rsidRPr="00351BA8">
        <w:rPr>
          <w:rFonts w:ascii="Lato" w:hAnsi="Lato" w:cstheme="minorHAnsi"/>
          <w:sz w:val="20"/>
          <w:szCs w:val="20"/>
        </w:rPr>
        <w:t> ;</w:t>
      </w:r>
    </w:p>
    <w:p w14:paraId="770D4F48" w14:textId="77777777" w:rsidR="00AB2920" w:rsidRDefault="00AB2920" w:rsidP="00AB2920">
      <w:pPr>
        <w:pStyle w:val="Paragraphedeliste"/>
        <w:numPr>
          <w:ilvl w:val="0"/>
          <w:numId w:val="19"/>
        </w:numPr>
        <w:contextualSpacing/>
        <w:jc w:val="both"/>
        <w:rPr>
          <w:rFonts w:ascii="Lato" w:hAnsi="Lato" w:cstheme="minorHAnsi"/>
          <w:sz w:val="20"/>
          <w:szCs w:val="20"/>
        </w:rPr>
      </w:pPr>
      <w:r w:rsidRPr="00351BA8">
        <w:rPr>
          <w:rFonts w:ascii="Lato" w:hAnsi="Lato" w:cstheme="minorHAnsi"/>
          <w:sz w:val="20"/>
          <w:szCs w:val="20"/>
        </w:rPr>
        <w:t xml:space="preserve">Révision des modalités de participation financières : </w:t>
      </w:r>
    </w:p>
    <w:p w14:paraId="54A766BB" w14:textId="77777777" w:rsidR="00AB2920" w:rsidRPr="00B42308" w:rsidRDefault="00AB2920" w:rsidP="00AB2920">
      <w:pPr>
        <w:pStyle w:val="Paragraphedeliste"/>
        <w:numPr>
          <w:ilvl w:val="1"/>
          <w:numId w:val="19"/>
        </w:numPr>
        <w:contextualSpacing/>
        <w:jc w:val="both"/>
        <w:rPr>
          <w:rFonts w:ascii="Lato" w:hAnsi="Lato" w:cstheme="minorHAnsi"/>
          <w:sz w:val="20"/>
          <w:szCs w:val="20"/>
          <w:u w:val="single"/>
        </w:rPr>
      </w:pPr>
      <w:r w:rsidRPr="00B42308">
        <w:rPr>
          <w:rFonts w:ascii="Lato" w:hAnsi="Lato" w:cstheme="minorHAnsi"/>
          <w:sz w:val="20"/>
          <w:szCs w:val="20"/>
          <w:u w:val="single"/>
        </w:rPr>
        <w:t>Bloc de compétence 1 :</w:t>
      </w:r>
    </w:p>
    <w:p w14:paraId="351CEB3A" w14:textId="77777777" w:rsidR="00AB2920" w:rsidRPr="00351BA8" w:rsidRDefault="00AB2920" w:rsidP="00AB2920">
      <w:pPr>
        <w:pStyle w:val="Paragraphedeliste"/>
        <w:numPr>
          <w:ilvl w:val="2"/>
          <w:numId w:val="19"/>
        </w:numPr>
        <w:contextualSpacing/>
        <w:jc w:val="both"/>
        <w:rPr>
          <w:rFonts w:ascii="Lato" w:hAnsi="Lato" w:cstheme="minorHAnsi"/>
          <w:sz w:val="20"/>
          <w:szCs w:val="20"/>
        </w:rPr>
      </w:pPr>
      <w:r>
        <w:rPr>
          <w:rFonts w:ascii="Lato" w:hAnsi="Lato" w:cstheme="minorHAnsi"/>
          <w:sz w:val="20"/>
          <w:szCs w:val="20"/>
        </w:rPr>
        <w:t>Su</w:t>
      </w:r>
      <w:r w:rsidRPr="00351BA8">
        <w:rPr>
          <w:rFonts w:ascii="Lato" w:hAnsi="Lato" w:cstheme="minorHAnsi"/>
          <w:sz w:val="20"/>
          <w:szCs w:val="20"/>
        </w:rPr>
        <w:t>pe</w:t>
      </w:r>
      <w:r>
        <w:rPr>
          <w:rFonts w:ascii="Lato" w:hAnsi="Lato" w:cstheme="minorHAnsi"/>
          <w:sz w:val="20"/>
          <w:szCs w:val="20"/>
        </w:rPr>
        <w:t>rficie des bassins versants d</w:t>
      </w:r>
      <w:r w:rsidRPr="00351BA8">
        <w:rPr>
          <w:rFonts w:ascii="Lato" w:hAnsi="Lato" w:cstheme="minorHAnsi"/>
          <w:sz w:val="20"/>
          <w:szCs w:val="20"/>
        </w:rPr>
        <w:t>es communes intégrées au périmètre d’intervention du syndicat, à hauteur de 50 %</w:t>
      </w:r>
      <w:r>
        <w:rPr>
          <w:rFonts w:ascii="Lato" w:hAnsi="Lato" w:cstheme="minorHAnsi"/>
          <w:sz w:val="20"/>
          <w:szCs w:val="20"/>
        </w:rPr>
        <w:t> ;</w:t>
      </w:r>
    </w:p>
    <w:p w14:paraId="3178DB00" w14:textId="77777777" w:rsidR="00AB2920" w:rsidRDefault="00AB2920" w:rsidP="00AB2920">
      <w:pPr>
        <w:pStyle w:val="Paragraphedeliste"/>
        <w:numPr>
          <w:ilvl w:val="2"/>
          <w:numId w:val="19"/>
        </w:numPr>
        <w:contextualSpacing/>
        <w:jc w:val="both"/>
        <w:rPr>
          <w:rFonts w:ascii="Lato" w:hAnsi="Lato" w:cstheme="minorHAnsi"/>
          <w:sz w:val="20"/>
          <w:szCs w:val="20"/>
        </w:rPr>
      </w:pPr>
      <w:r>
        <w:rPr>
          <w:rFonts w:ascii="Lato" w:hAnsi="Lato" w:cstheme="minorHAnsi"/>
          <w:sz w:val="20"/>
          <w:szCs w:val="20"/>
        </w:rPr>
        <w:t>P</w:t>
      </w:r>
      <w:r w:rsidRPr="00351BA8">
        <w:rPr>
          <w:rFonts w:ascii="Lato" w:hAnsi="Lato" w:cstheme="minorHAnsi"/>
          <w:sz w:val="20"/>
          <w:szCs w:val="20"/>
        </w:rPr>
        <w:t>art de la population municipale des communes concernées, au prorata de la superficie des bassins versants comprise dans le périmètre d’intervention du Syndicat, à hauteur de 50%.</w:t>
      </w:r>
    </w:p>
    <w:p w14:paraId="04765B0E" w14:textId="77777777" w:rsidR="00AB2920" w:rsidRPr="00B42308" w:rsidRDefault="00AB2920" w:rsidP="00AB2920">
      <w:pPr>
        <w:pStyle w:val="Paragraphedeliste"/>
        <w:numPr>
          <w:ilvl w:val="1"/>
          <w:numId w:val="19"/>
        </w:numPr>
        <w:contextualSpacing/>
        <w:jc w:val="both"/>
        <w:rPr>
          <w:rFonts w:ascii="Lato" w:hAnsi="Lato" w:cstheme="minorHAnsi"/>
          <w:sz w:val="20"/>
          <w:szCs w:val="20"/>
          <w:u w:val="single"/>
        </w:rPr>
      </w:pPr>
      <w:r w:rsidRPr="00B42308">
        <w:rPr>
          <w:rFonts w:ascii="Lato" w:hAnsi="Lato" w:cstheme="minorHAnsi"/>
          <w:sz w:val="20"/>
          <w:szCs w:val="20"/>
          <w:u w:val="single"/>
        </w:rPr>
        <w:t>Bloc de compétence 2 :</w:t>
      </w:r>
    </w:p>
    <w:p w14:paraId="4B8FE993" w14:textId="77777777" w:rsidR="00AB2920" w:rsidRDefault="00AB2920" w:rsidP="00AB2920">
      <w:pPr>
        <w:pStyle w:val="Paragraphedeliste"/>
        <w:numPr>
          <w:ilvl w:val="2"/>
          <w:numId w:val="19"/>
        </w:numPr>
        <w:contextualSpacing/>
        <w:jc w:val="both"/>
        <w:rPr>
          <w:rFonts w:ascii="Lato" w:hAnsi="Lato" w:cstheme="minorHAnsi"/>
          <w:sz w:val="20"/>
          <w:szCs w:val="20"/>
        </w:rPr>
      </w:pPr>
      <w:r>
        <w:rPr>
          <w:rFonts w:ascii="Lato" w:hAnsi="Lato" w:cstheme="minorHAnsi"/>
          <w:sz w:val="20"/>
          <w:szCs w:val="20"/>
        </w:rPr>
        <w:t>P</w:t>
      </w:r>
      <w:r w:rsidRPr="00351BA8">
        <w:rPr>
          <w:rFonts w:ascii="Lato" w:hAnsi="Lato" w:cstheme="minorHAnsi"/>
          <w:sz w:val="20"/>
          <w:szCs w:val="20"/>
        </w:rPr>
        <w:t>opulation de la collectivité, pondérée par le pourcentage de sa surface située dans les bassins versants de la Saye,</w:t>
      </w:r>
      <w:r>
        <w:rPr>
          <w:rFonts w:ascii="Lato" w:hAnsi="Lato" w:cstheme="minorHAnsi"/>
          <w:sz w:val="20"/>
          <w:szCs w:val="20"/>
        </w:rPr>
        <w:t xml:space="preserve"> </w:t>
      </w:r>
      <w:r w:rsidRPr="00351BA8">
        <w:rPr>
          <w:rFonts w:ascii="Lato" w:hAnsi="Lato" w:cstheme="minorHAnsi"/>
          <w:sz w:val="20"/>
          <w:szCs w:val="20"/>
        </w:rPr>
        <w:t>du Galostre et du Lary,</w:t>
      </w:r>
      <w:r>
        <w:rPr>
          <w:rFonts w:ascii="Lato" w:hAnsi="Lato" w:cstheme="minorHAnsi"/>
          <w:sz w:val="20"/>
          <w:szCs w:val="20"/>
        </w:rPr>
        <w:t xml:space="preserve"> au prorata de 25% ;</w:t>
      </w:r>
    </w:p>
    <w:p w14:paraId="6B007CCC" w14:textId="77777777" w:rsidR="00AB2920" w:rsidRDefault="00AB2920" w:rsidP="00AB2920">
      <w:pPr>
        <w:pStyle w:val="Paragraphedeliste"/>
        <w:numPr>
          <w:ilvl w:val="2"/>
          <w:numId w:val="19"/>
        </w:numPr>
        <w:contextualSpacing/>
        <w:jc w:val="both"/>
        <w:rPr>
          <w:rFonts w:ascii="Lato" w:hAnsi="Lato" w:cstheme="minorHAnsi"/>
          <w:sz w:val="20"/>
          <w:szCs w:val="20"/>
        </w:rPr>
      </w:pPr>
      <w:r>
        <w:rPr>
          <w:rFonts w:ascii="Lato" w:hAnsi="Lato" w:cstheme="minorHAnsi"/>
          <w:sz w:val="20"/>
          <w:szCs w:val="20"/>
        </w:rPr>
        <w:t>L</w:t>
      </w:r>
      <w:r w:rsidRPr="00351BA8">
        <w:rPr>
          <w:rFonts w:ascii="Lato" w:hAnsi="Lato" w:cstheme="minorHAnsi"/>
          <w:sz w:val="20"/>
          <w:szCs w:val="20"/>
        </w:rPr>
        <w:t>ongueur de berge des cours d’eau situé</w:t>
      </w:r>
      <w:r>
        <w:rPr>
          <w:rFonts w:ascii="Lato" w:hAnsi="Lato" w:cstheme="minorHAnsi"/>
          <w:sz w:val="20"/>
          <w:szCs w:val="20"/>
        </w:rPr>
        <w:t>s</w:t>
      </w:r>
      <w:r w:rsidRPr="00351BA8">
        <w:rPr>
          <w:rFonts w:ascii="Lato" w:hAnsi="Lato" w:cstheme="minorHAnsi"/>
          <w:sz w:val="20"/>
          <w:szCs w:val="20"/>
        </w:rPr>
        <w:t xml:space="preserve"> sur le territoire de chaque commune</w:t>
      </w:r>
      <w:r>
        <w:rPr>
          <w:rFonts w:ascii="Lato" w:hAnsi="Lato" w:cstheme="minorHAnsi"/>
          <w:sz w:val="20"/>
          <w:szCs w:val="20"/>
        </w:rPr>
        <w:t>, au prorata de 50 % ;</w:t>
      </w:r>
    </w:p>
    <w:p w14:paraId="0CC09A7E" w14:textId="77777777" w:rsidR="00AB2920" w:rsidRDefault="00AB2920" w:rsidP="00AB2920">
      <w:pPr>
        <w:pStyle w:val="Paragraphedeliste"/>
        <w:numPr>
          <w:ilvl w:val="2"/>
          <w:numId w:val="19"/>
        </w:numPr>
        <w:contextualSpacing/>
        <w:jc w:val="both"/>
        <w:rPr>
          <w:rFonts w:ascii="Lato" w:hAnsi="Lato" w:cstheme="minorHAnsi"/>
          <w:sz w:val="20"/>
          <w:szCs w:val="20"/>
        </w:rPr>
      </w:pPr>
      <w:r>
        <w:rPr>
          <w:rFonts w:ascii="Lato" w:hAnsi="Lato" w:cstheme="minorHAnsi"/>
          <w:sz w:val="20"/>
          <w:szCs w:val="20"/>
        </w:rPr>
        <w:t>S</w:t>
      </w:r>
      <w:r w:rsidRPr="00351BA8">
        <w:rPr>
          <w:rFonts w:ascii="Lato" w:hAnsi="Lato" w:cstheme="minorHAnsi"/>
          <w:sz w:val="20"/>
          <w:szCs w:val="20"/>
        </w:rPr>
        <w:t>uperficie du bassin versant située sur la commune (sur la base des donn</w:t>
      </w:r>
      <w:r>
        <w:rPr>
          <w:rFonts w:ascii="Lato" w:hAnsi="Lato" w:cstheme="minorHAnsi"/>
          <w:sz w:val="20"/>
          <w:szCs w:val="20"/>
        </w:rPr>
        <w:t>ées IGN), au prorata de 25%.</w:t>
      </w:r>
    </w:p>
    <w:p w14:paraId="53F39B54" w14:textId="77777777" w:rsidR="00AB2920" w:rsidRPr="005A3E06" w:rsidRDefault="00AB2920" w:rsidP="00AB2920">
      <w:pPr>
        <w:jc w:val="both"/>
        <w:rPr>
          <w:rFonts w:ascii="Lato" w:hAnsi="Lato" w:cstheme="minorHAnsi"/>
          <w:sz w:val="20"/>
          <w:szCs w:val="20"/>
        </w:rPr>
      </w:pPr>
    </w:p>
    <w:p w14:paraId="439AD143" w14:textId="77777777" w:rsidR="00AB2920" w:rsidRPr="005A3E06" w:rsidRDefault="00AB2920" w:rsidP="00AB2920">
      <w:pPr>
        <w:jc w:val="both"/>
        <w:rPr>
          <w:rFonts w:ascii="Lato" w:hAnsi="Lato" w:cstheme="minorHAnsi"/>
          <w:sz w:val="20"/>
          <w:szCs w:val="20"/>
        </w:rPr>
      </w:pPr>
      <w:r w:rsidRPr="005A3E06">
        <w:rPr>
          <w:rFonts w:ascii="Lato" w:hAnsi="Lato" w:cstheme="minorHAnsi"/>
          <w:sz w:val="20"/>
          <w:szCs w:val="20"/>
        </w:rPr>
        <w:t xml:space="preserve">En application des articles </w:t>
      </w:r>
      <w:r>
        <w:rPr>
          <w:rFonts w:ascii="Lato" w:hAnsi="Lato" w:cstheme="minorHAnsi"/>
          <w:sz w:val="20"/>
          <w:szCs w:val="20"/>
        </w:rPr>
        <w:t xml:space="preserve">L.5211-41-3  </w:t>
      </w:r>
      <w:r w:rsidRPr="002423BC">
        <w:rPr>
          <w:rFonts w:ascii="Lato" w:hAnsi="Lato" w:cstheme="minorHAnsi"/>
          <w:sz w:val="20"/>
          <w:szCs w:val="20"/>
        </w:rPr>
        <w:t xml:space="preserve">et L.5711-2 </w:t>
      </w:r>
      <w:r w:rsidRPr="005A3E06">
        <w:rPr>
          <w:rFonts w:ascii="Lato" w:hAnsi="Lato" w:cstheme="minorHAnsi"/>
          <w:sz w:val="20"/>
          <w:szCs w:val="20"/>
        </w:rPr>
        <w:t xml:space="preserve">du </w:t>
      </w:r>
      <w:r>
        <w:rPr>
          <w:rFonts w:ascii="Lato" w:hAnsi="Lato" w:cstheme="minorHAnsi"/>
          <w:sz w:val="20"/>
          <w:szCs w:val="20"/>
        </w:rPr>
        <w:t>CGCT</w:t>
      </w:r>
      <w:r w:rsidRPr="005A3E06">
        <w:rPr>
          <w:rFonts w:ascii="Lato" w:hAnsi="Lato" w:cstheme="minorHAnsi"/>
          <w:sz w:val="20"/>
          <w:szCs w:val="20"/>
        </w:rPr>
        <w:t xml:space="preserve">, le Président soumet à l’avis du Conseil </w:t>
      </w:r>
      <w:r>
        <w:rPr>
          <w:rFonts w:ascii="Lato" w:hAnsi="Lato" w:cstheme="minorHAnsi"/>
          <w:sz w:val="20"/>
          <w:szCs w:val="20"/>
        </w:rPr>
        <w:t xml:space="preserve">le projet de périmètre et de statuts du futur </w:t>
      </w:r>
      <w:r w:rsidRPr="002423BC">
        <w:rPr>
          <w:rFonts w:ascii="Lato" w:hAnsi="Lato" w:cstheme="minorHAnsi"/>
          <w:sz w:val="20"/>
          <w:szCs w:val="20"/>
        </w:rPr>
        <w:t>Syndicat Mixte de Gestion des Bassins Versants de la Saye, du Galostre et du Lary</w:t>
      </w:r>
      <w:r>
        <w:rPr>
          <w:rFonts w:ascii="Lato" w:hAnsi="Lato" w:cstheme="minorHAnsi"/>
          <w:sz w:val="20"/>
          <w:szCs w:val="20"/>
        </w:rPr>
        <w:t xml:space="preserve"> issu de la fusion du SMASGL et du SYMBAL.</w:t>
      </w:r>
    </w:p>
    <w:p w14:paraId="255AD8D3" w14:textId="77777777" w:rsidR="00AB2920" w:rsidRPr="005A3E06" w:rsidRDefault="00AB2920" w:rsidP="00AB2920">
      <w:pPr>
        <w:jc w:val="both"/>
        <w:rPr>
          <w:rFonts w:ascii="Lato" w:hAnsi="Lato" w:cstheme="minorHAnsi"/>
          <w:sz w:val="20"/>
          <w:szCs w:val="20"/>
        </w:rPr>
      </w:pPr>
    </w:p>
    <w:p w14:paraId="2184F4A3" w14:textId="77777777" w:rsidR="009A1A89" w:rsidRP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theme="minorHAnsi"/>
          <w:i/>
          <w:iCs/>
          <w:sz w:val="20"/>
          <w:szCs w:val="20"/>
        </w:rPr>
      </w:pPr>
      <w:r w:rsidRPr="009A1A89">
        <w:rPr>
          <w:rFonts w:ascii="Lato" w:hAnsi="Lato" w:cstheme="minorHAnsi"/>
          <w:i/>
          <w:iCs/>
          <w:sz w:val="20"/>
          <w:szCs w:val="20"/>
        </w:rPr>
        <w:t>Jean-François JOYE précise que, lorsque la fusion des deux syndicats aura eu lieu, pourra s’opérer la consolidation des modalités administratives de fonctionnement (compétences, gouvernance, participations financières) pour créer des clauses homogènes pour tous les EPCI membres.</w:t>
      </w:r>
    </w:p>
    <w:p w14:paraId="04A9DB53" w14:textId="77777777" w:rsidR="009A1A89" w:rsidRP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theme="minorHAnsi"/>
          <w:i/>
          <w:iCs/>
          <w:sz w:val="20"/>
          <w:szCs w:val="20"/>
        </w:rPr>
      </w:pPr>
      <w:r w:rsidRPr="009A1A89">
        <w:rPr>
          <w:rFonts w:ascii="Lato" w:hAnsi="Lato" w:cstheme="minorHAnsi"/>
          <w:i/>
          <w:iCs/>
          <w:sz w:val="20"/>
          <w:szCs w:val="20"/>
        </w:rPr>
        <w:t xml:space="preserve">Pascal TURPIN interroge sur les raisons de cette fusion. </w:t>
      </w:r>
    </w:p>
    <w:p w14:paraId="034FA4EC" w14:textId="77777777" w:rsidR="009A1A89" w:rsidRP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theme="minorHAnsi"/>
          <w:i/>
          <w:iCs/>
          <w:sz w:val="20"/>
          <w:szCs w:val="20"/>
        </w:rPr>
      </w:pPr>
      <w:r w:rsidRPr="009A1A89">
        <w:rPr>
          <w:rFonts w:ascii="Lato" w:hAnsi="Lato" w:cstheme="minorHAnsi"/>
          <w:i/>
          <w:iCs/>
          <w:sz w:val="20"/>
          <w:szCs w:val="20"/>
        </w:rPr>
        <w:t>Le Président précise que cette fusion était prévue dans le Schéma Départemental de Coopération Intercommunale de la Gironde et également souhaitée par l’Agence de l’Eau.</w:t>
      </w:r>
    </w:p>
    <w:p w14:paraId="217693D4" w14:textId="77777777" w:rsidR="009A1A89" w:rsidRP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theme="minorHAnsi"/>
          <w:i/>
          <w:iCs/>
          <w:sz w:val="20"/>
          <w:szCs w:val="20"/>
        </w:rPr>
      </w:pPr>
      <w:r w:rsidRPr="009A1A89">
        <w:rPr>
          <w:rFonts w:ascii="Lato" w:hAnsi="Lato" w:cstheme="minorHAnsi"/>
          <w:i/>
          <w:iCs/>
          <w:sz w:val="20"/>
          <w:szCs w:val="20"/>
        </w:rPr>
        <w:t>Jean-François JOYE fait part d’une différence de gestion des cours d’eau entre les deux syndicats, relevant que le SMASGL met en œuvre une gestion plus élaborée et plus soutenue que le SYMBAL.</w:t>
      </w:r>
    </w:p>
    <w:p w14:paraId="5D11F84B" w14:textId="77777777" w:rsidR="009A1A89" w:rsidRP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theme="minorHAnsi"/>
          <w:i/>
          <w:iCs/>
          <w:sz w:val="20"/>
          <w:szCs w:val="20"/>
        </w:rPr>
      </w:pPr>
      <w:r w:rsidRPr="009A1A89">
        <w:rPr>
          <w:rFonts w:ascii="Lato" w:hAnsi="Lato" w:cstheme="minorHAnsi"/>
          <w:i/>
          <w:iCs/>
          <w:sz w:val="20"/>
          <w:szCs w:val="20"/>
        </w:rPr>
        <w:t xml:space="preserve">Jean-Paul LABEYRIE relève que la fusion donnera lieu à la création d’un périmètre de gestion deux fois plus important. Il signale que le SYMBAL ne disposait pas de technicien chargé de planifier l’entretien des cours d’eau et que la fusion, qui donnera lieu à la création d’un deuxième poste de technicien, devra permettre à ceux-ci d’être davantage sur le terrain pour suivre les travaux et être davantage en lieu avec les élus et les propriétaires riverains des cours d’eau. </w:t>
      </w:r>
    </w:p>
    <w:p w14:paraId="293CD631" w14:textId="156F42A5" w:rsidR="00AB2920" w:rsidRDefault="009A1A89" w:rsidP="009A1A89">
      <w:pPr>
        <w:pBdr>
          <w:top w:val="single" w:sz="4" w:space="1" w:color="auto"/>
          <w:left w:val="single" w:sz="4" w:space="4" w:color="auto"/>
          <w:bottom w:val="single" w:sz="4" w:space="1" w:color="auto"/>
          <w:right w:val="single" w:sz="4" w:space="4" w:color="auto"/>
        </w:pBdr>
        <w:jc w:val="both"/>
        <w:rPr>
          <w:rFonts w:ascii="Lato" w:hAnsi="Lato" w:cstheme="minorHAnsi"/>
          <w:i/>
          <w:iCs/>
          <w:sz w:val="20"/>
          <w:szCs w:val="20"/>
        </w:rPr>
      </w:pPr>
      <w:r w:rsidRPr="009A1A89">
        <w:rPr>
          <w:rFonts w:ascii="Lato" w:hAnsi="Lato" w:cstheme="minorHAnsi"/>
          <w:i/>
          <w:iCs/>
          <w:sz w:val="20"/>
          <w:szCs w:val="20"/>
        </w:rPr>
        <w:t>Alain RENARD explique que la gestion et l’entretien de la partie de bassin versant aujourd’hui dépendante du SYMBAL a une influence sur la partie aval de la partie du SMASGL et que c’est pour mettre en place une gestion raisonnée et cohérente à l’échelle de l’ensemble du bassin versant que l’Agence de l’Eau a encouragé cette fusion.</w:t>
      </w:r>
    </w:p>
    <w:p w14:paraId="685C6EE8" w14:textId="77777777" w:rsidR="009A1A89" w:rsidRP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theme="minorHAnsi"/>
          <w:i/>
          <w:iCs/>
          <w:sz w:val="16"/>
          <w:szCs w:val="20"/>
        </w:rPr>
      </w:pPr>
    </w:p>
    <w:p w14:paraId="34B05F85" w14:textId="77777777" w:rsidR="00E54AF1" w:rsidRPr="005A3E06" w:rsidRDefault="00E54AF1" w:rsidP="00AB2920">
      <w:pPr>
        <w:jc w:val="both"/>
        <w:rPr>
          <w:rFonts w:ascii="Lato" w:hAnsi="Lato" w:cstheme="minorHAnsi"/>
          <w:sz w:val="20"/>
          <w:szCs w:val="20"/>
        </w:rPr>
      </w:pPr>
    </w:p>
    <w:p w14:paraId="1DF1F0D7" w14:textId="77777777" w:rsidR="00AB2920" w:rsidRDefault="00AB2920" w:rsidP="00AB2920">
      <w:pPr>
        <w:jc w:val="both"/>
        <w:rPr>
          <w:rFonts w:ascii="Lato" w:hAnsi="Lato"/>
          <w:sz w:val="20"/>
          <w:szCs w:val="20"/>
        </w:rPr>
      </w:pPr>
      <w:r>
        <w:rPr>
          <w:rFonts w:ascii="Lato" w:hAnsi="Lato"/>
          <w:sz w:val="20"/>
          <w:szCs w:val="20"/>
        </w:rPr>
        <w:t>Après en avoir délibéré, et le vote suivant,</w:t>
      </w:r>
    </w:p>
    <w:p w14:paraId="65B1362E" w14:textId="77777777" w:rsidR="00AB2920" w:rsidRDefault="00AB2920" w:rsidP="00AB2920">
      <w:pPr>
        <w:pStyle w:val="Paragraphedeliste"/>
        <w:numPr>
          <w:ilvl w:val="0"/>
          <w:numId w:val="20"/>
        </w:numPr>
        <w:contextualSpacing/>
        <w:jc w:val="both"/>
        <w:rPr>
          <w:rFonts w:ascii="Lato" w:hAnsi="Lato"/>
          <w:sz w:val="20"/>
          <w:szCs w:val="20"/>
        </w:rPr>
      </w:pPr>
      <w:r>
        <w:rPr>
          <w:rFonts w:ascii="Lato" w:hAnsi="Lato"/>
          <w:sz w:val="20"/>
          <w:szCs w:val="20"/>
        </w:rPr>
        <w:t xml:space="preserve">Vote Contre : 0 </w:t>
      </w:r>
    </w:p>
    <w:p w14:paraId="5A7866E4" w14:textId="77777777" w:rsidR="00AB2920" w:rsidRDefault="00AB2920" w:rsidP="00AB2920">
      <w:pPr>
        <w:pStyle w:val="Paragraphedeliste"/>
        <w:numPr>
          <w:ilvl w:val="0"/>
          <w:numId w:val="20"/>
        </w:numPr>
        <w:contextualSpacing/>
        <w:jc w:val="both"/>
        <w:rPr>
          <w:rFonts w:ascii="Lato" w:hAnsi="Lato"/>
          <w:sz w:val="20"/>
          <w:szCs w:val="20"/>
        </w:rPr>
      </w:pPr>
      <w:r>
        <w:rPr>
          <w:rFonts w:ascii="Lato" w:hAnsi="Lato"/>
          <w:sz w:val="20"/>
          <w:szCs w:val="20"/>
        </w:rPr>
        <w:t>Abstentions : 1 (Edwige DIAZ)</w:t>
      </w:r>
    </w:p>
    <w:p w14:paraId="58100D0C" w14:textId="77777777" w:rsidR="00AB2920" w:rsidRDefault="00AB2920" w:rsidP="00AB2920">
      <w:pPr>
        <w:pStyle w:val="Paragraphedeliste"/>
        <w:numPr>
          <w:ilvl w:val="0"/>
          <w:numId w:val="20"/>
        </w:numPr>
        <w:contextualSpacing/>
        <w:jc w:val="both"/>
        <w:rPr>
          <w:rFonts w:ascii="Lato" w:hAnsi="Lato"/>
          <w:sz w:val="20"/>
          <w:szCs w:val="20"/>
        </w:rPr>
      </w:pPr>
      <w:r>
        <w:rPr>
          <w:rFonts w:ascii="Lato" w:hAnsi="Lato"/>
          <w:sz w:val="20"/>
          <w:szCs w:val="20"/>
        </w:rPr>
        <w:t>Vote Pour : 32</w:t>
      </w:r>
    </w:p>
    <w:p w14:paraId="7AD1657D" w14:textId="77777777" w:rsidR="00AB2920" w:rsidRPr="005A3E06" w:rsidRDefault="00AB2920" w:rsidP="00AB2920">
      <w:pPr>
        <w:jc w:val="both"/>
        <w:rPr>
          <w:rFonts w:ascii="Lato" w:hAnsi="Lato" w:cstheme="minorHAnsi"/>
          <w:sz w:val="20"/>
          <w:szCs w:val="20"/>
        </w:rPr>
      </w:pPr>
      <w:r w:rsidRPr="005A3E06">
        <w:rPr>
          <w:rFonts w:ascii="Lato" w:hAnsi="Lato" w:cstheme="minorHAnsi"/>
          <w:sz w:val="20"/>
          <w:szCs w:val="20"/>
        </w:rPr>
        <w:t>le Conseil décide :</w:t>
      </w:r>
    </w:p>
    <w:p w14:paraId="4E2F6E56" w14:textId="77777777" w:rsidR="00AB2920" w:rsidRPr="002423BC" w:rsidRDefault="00AB2920" w:rsidP="00AB2920">
      <w:pPr>
        <w:pStyle w:val="Paragraphedeliste"/>
        <w:numPr>
          <w:ilvl w:val="0"/>
          <w:numId w:val="19"/>
        </w:numPr>
        <w:contextualSpacing/>
        <w:jc w:val="both"/>
        <w:rPr>
          <w:rFonts w:ascii="Lato" w:hAnsi="Lato" w:cstheme="minorHAnsi"/>
          <w:sz w:val="20"/>
          <w:szCs w:val="20"/>
        </w:rPr>
      </w:pPr>
      <w:r>
        <w:rPr>
          <w:rFonts w:ascii="Lato" w:hAnsi="Lato" w:cstheme="minorHAnsi"/>
          <w:sz w:val="20"/>
          <w:szCs w:val="20"/>
        </w:rPr>
        <w:t>d</w:t>
      </w:r>
      <w:r w:rsidRPr="002423BC">
        <w:rPr>
          <w:rFonts w:ascii="Lato" w:hAnsi="Lato" w:cstheme="minorHAnsi"/>
          <w:sz w:val="20"/>
          <w:szCs w:val="20"/>
        </w:rPr>
        <w:t>’approuver la fusion entre le SMA</w:t>
      </w:r>
      <w:r>
        <w:rPr>
          <w:rFonts w:ascii="Lato" w:hAnsi="Lato" w:cstheme="minorHAnsi"/>
          <w:sz w:val="20"/>
          <w:szCs w:val="20"/>
        </w:rPr>
        <w:t>SGL et le SYMBAL à compter du 1</w:t>
      </w:r>
      <w:r w:rsidRPr="002423BC">
        <w:rPr>
          <w:rFonts w:ascii="Lato" w:hAnsi="Lato" w:cstheme="minorHAnsi"/>
          <w:sz w:val="20"/>
          <w:szCs w:val="20"/>
          <w:vertAlign w:val="superscript"/>
        </w:rPr>
        <w:t>er</w:t>
      </w:r>
      <w:r>
        <w:rPr>
          <w:rFonts w:ascii="Lato" w:hAnsi="Lato" w:cstheme="minorHAnsi"/>
          <w:sz w:val="20"/>
          <w:szCs w:val="20"/>
        </w:rPr>
        <w:t xml:space="preserve"> </w:t>
      </w:r>
      <w:r w:rsidRPr="002423BC">
        <w:rPr>
          <w:rFonts w:ascii="Lato" w:hAnsi="Lato" w:cstheme="minorHAnsi"/>
          <w:sz w:val="20"/>
          <w:szCs w:val="20"/>
        </w:rPr>
        <w:t>janvier 2021,</w:t>
      </w:r>
    </w:p>
    <w:p w14:paraId="0CA8B1E3" w14:textId="77777777" w:rsidR="00AB2920" w:rsidRPr="002423BC" w:rsidRDefault="00AB2920" w:rsidP="00AB2920">
      <w:pPr>
        <w:pStyle w:val="Paragraphedeliste"/>
        <w:numPr>
          <w:ilvl w:val="0"/>
          <w:numId w:val="19"/>
        </w:numPr>
        <w:contextualSpacing/>
        <w:jc w:val="both"/>
        <w:rPr>
          <w:rFonts w:ascii="Lato" w:hAnsi="Lato" w:cstheme="minorHAnsi"/>
          <w:sz w:val="20"/>
          <w:szCs w:val="20"/>
        </w:rPr>
      </w:pPr>
      <w:r>
        <w:rPr>
          <w:rFonts w:ascii="Lato" w:hAnsi="Lato" w:cstheme="minorHAnsi"/>
          <w:sz w:val="20"/>
          <w:szCs w:val="20"/>
        </w:rPr>
        <w:t>d</w:t>
      </w:r>
      <w:r w:rsidRPr="002423BC">
        <w:rPr>
          <w:rFonts w:ascii="Lato" w:hAnsi="Lato" w:cstheme="minorHAnsi"/>
          <w:sz w:val="20"/>
          <w:szCs w:val="20"/>
        </w:rPr>
        <w:t>’approuver le projet de périmètre joint à l’arrêté inter préfectoral,</w:t>
      </w:r>
    </w:p>
    <w:p w14:paraId="3EBD005F" w14:textId="77777777" w:rsidR="00AB2920" w:rsidRPr="002423BC" w:rsidRDefault="00AB2920" w:rsidP="00AB2920">
      <w:pPr>
        <w:pStyle w:val="Paragraphedeliste"/>
        <w:numPr>
          <w:ilvl w:val="0"/>
          <w:numId w:val="19"/>
        </w:numPr>
        <w:contextualSpacing/>
        <w:jc w:val="both"/>
        <w:rPr>
          <w:rFonts w:ascii="Lato" w:hAnsi="Lato" w:cstheme="minorHAnsi"/>
          <w:sz w:val="20"/>
          <w:szCs w:val="20"/>
        </w:rPr>
      </w:pPr>
      <w:r>
        <w:rPr>
          <w:rFonts w:ascii="Lato" w:hAnsi="Lato" w:cstheme="minorHAnsi"/>
          <w:sz w:val="20"/>
          <w:szCs w:val="20"/>
        </w:rPr>
        <w:t>d</w:t>
      </w:r>
      <w:r w:rsidRPr="002423BC">
        <w:rPr>
          <w:rFonts w:ascii="Lato" w:hAnsi="Lato" w:cstheme="minorHAnsi"/>
          <w:sz w:val="20"/>
          <w:szCs w:val="20"/>
        </w:rPr>
        <w:t>’approuver le projet de statuts joint à l’arrêté inter préfectoral,</w:t>
      </w:r>
    </w:p>
    <w:p w14:paraId="73C40B1C" w14:textId="77777777" w:rsidR="00AB2920" w:rsidRPr="002423BC" w:rsidRDefault="00AB2920" w:rsidP="00AB2920">
      <w:pPr>
        <w:pStyle w:val="Paragraphedeliste"/>
        <w:numPr>
          <w:ilvl w:val="0"/>
          <w:numId w:val="19"/>
        </w:numPr>
        <w:contextualSpacing/>
        <w:jc w:val="both"/>
        <w:rPr>
          <w:rFonts w:ascii="Lato" w:hAnsi="Lato" w:cstheme="minorHAnsi"/>
          <w:sz w:val="20"/>
          <w:szCs w:val="20"/>
        </w:rPr>
      </w:pPr>
      <w:r>
        <w:rPr>
          <w:rFonts w:ascii="Lato" w:hAnsi="Lato" w:cstheme="minorHAnsi"/>
          <w:sz w:val="20"/>
          <w:szCs w:val="20"/>
        </w:rPr>
        <w:t>d</w:t>
      </w:r>
      <w:r w:rsidRPr="002423BC">
        <w:rPr>
          <w:rFonts w:ascii="Lato" w:hAnsi="Lato" w:cstheme="minorHAnsi"/>
          <w:sz w:val="20"/>
          <w:szCs w:val="20"/>
        </w:rPr>
        <w:t>’autoriser le Président à notifier la présente décision à Madame la Préfète</w:t>
      </w:r>
      <w:r>
        <w:rPr>
          <w:rFonts w:ascii="Lato" w:hAnsi="Lato" w:cstheme="minorHAnsi"/>
          <w:sz w:val="20"/>
          <w:szCs w:val="20"/>
        </w:rPr>
        <w:t> ;</w:t>
      </w:r>
    </w:p>
    <w:p w14:paraId="42EB1FC4" w14:textId="77777777" w:rsidR="00AB2920" w:rsidRPr="002423BC" w:rsidRDefault="00AB2920" w:rsidP="00AB2920">
      <w:pPr>
        <w:pStyle w:val="Paragraphedeliste"/>
        <w:numPr>
          <w:ilvl w:val="0"/>
          <w:numId w:val="19"/>
        </w:numPr>
        <w:contextualSpacing/>
        <w:jc w:val="both"/>
        <w:rPr>
          <w:rFonts w:ascii="Lato" w:hAnsi="Lato" w:cstheme="minorHAnsi"/>
          <w:sz w:val="20"/>
          <w:szCs w:val="20"/>
        </w:rPr>
      </w:pPr>
      <w:r w:rsidRPr="002423BC">
        <w:rPr>
          <w:rFonts w:ascii="Lato" w:hAnsi="Lato" w:cstheme="minorHAnsi"/>
          <w:sz w:val="20"/>
          <w:szCs w:val="20"/>
        </w:rPr>
        <w:t xml:space="preserve">D’autoriser le Président à mettre en œuvre l’ensemble des démarches nécessaires à </w:t>
      </w:r>
      <w:r>
        <w:rPr>
          <w:rFonts w:ascii="Lato" w:hAnsi="Lato" w:cstheme="minorHAnsi"/>
          <w:sz w:val="20"/>
          <w:szCs w:val="20"/>
        </w:rPr>
        <w:t>l’aboutissement de cette fusion ;</w:t>
      </w:r>
    </w:p>
    <w:p w14:paraId="512E7FF0" w14:textId="77777777" w:rsidR="00AB2920" w:rsidRPr="002423BC" w:rsidRDefault="00AB2920" w:rsidP="00AB2920">
      <w:pPr>
        <w:pStyle w:val="Paragraphedeliste"/>
        <w:numPr>
          <w:ilvl w:val="0"/>
          <w:numId w:val="19"/>
        </w:numPr>
        <w:contextualSpacing/>
        <w:jc w:val="both"/>
        <w:rPr>
          <w:rFonts w:ascii="Lato" w:hAnsi="Lato" w:cstheme="minorHAnsi"/>
          <w:sz w:val="20"/>
          <w:szCs w:val="20"/>
        </w:rPr>
      </w:pPr>
      <w:r w:rsidRPr="002423BC">
        <w:rPr>
          <w:rFonts w:ascii="Lato" w:hAnsi="Lato" w:cstheme="minorHAnsi"/>
          <w:sz w:val="20"/>
          <w:szCs w:val="20"/>
        </w:rPr>
        <w:t xml:space="preserve">D’autoriser </w:t>
      </w:r>
      <w:r>
        <w:rPr>
          <w:rFonts w:ascii="Lato" w:hAnsi="Lato" w:cstheme="minorHAnsi"/>
          <w:sz w:val="20"/>
          <w:szCs w:val="20"/>
        </w:rPr>
        <w:t>le Président</w:t>
      </w:r>
      <w:r w:rsidRPr="002423BC">
        <w:rPr>
          <w:rFonts w:ascii="Lato" w:hAnsi="Lato" w:cstheme="minorHAnsi"/>
          <w:sz w:val="20"/>
          <w:szCs w:val="20"/>
        </w:rPr>
        <w:t xml:space="preserve"> à prendre toutes les dispositions pour l’exécution de la présente délibération.</w:t>
      </w:r>
    </w:p>
    <w:p w14:paraId="0767E7AF" w14:textId="77777777" w:rsidR="005325B7" w:rsidRPr="00247C9A" w:rsidRDefault="005325B7" w:rsidP="006C20E9">
      <w:pPr>
        <w:jc w:val="both"/>
        <w:rPr>
          <w:rFonts w:ascii="Lato" w:eastAsia="MS Mincho" w:hAnsi="Lato"/>
          <w:iCs/>
          <w:sz w:val="18"/>
          <w:szCs w:val="20"/>
          <w:lang w:eastAsia="ja-JP"/>
        </w:rPr>
      </w:pPr>
    </w:p>
    <w:p w14:paraId="3BDC46D6" w14:textId="77777777" w:rsidR="006C20E9" w:rsidRDefault="006C20E9" w:rsidP="006C20E9">
      <w:pPr>
        <w:jc w:val="both"/>
        <w:rPr>
          <w:rFonts w:ascii="Lato" w:eastAsia="MS Mincho" w:hAnsi="Lato"/>
          <w:sz w:val="20"/>
          <w:szCs w:val="20"/>
          <w:lang w:eastAsia="ja-JP"/>
        </w:rPr>
      </w:pPr>
    </w:p>
    <w:p w14:paraId="3D17B89C" w14:textId="77777777" w:rsidR="009A1A89" w:rsidRDefault="009A1A89" w:rsidP="006C20E9">
      <w:pPr>
        <w:jc w:val="both"/>
        <w:rPr>
          <w:rFonts w:ascii="Lato" w:eastAsia="MS Mincho" w:hAnsi="Lato"/>
          <w:sz w:val="20"/>
          <w:szCs w:val="20"/>
          <w:lang w:eastAsia="ja-JP"/>
        </w:rPr>
      </w:pPr>
    </w:p>
    <w:p w14:paraId="52121BF3" w14:textId="77777777" w:rsidR="009A1A89" w:rsidRDefault="009A1A89" w:rsidP="006C20E9">
      <w:pPr>
        <w:jc w:val="both"/>
        <w:rPr>
          <w:rFonts w:ascii="Lato" w:eastAsia="MS Mincho" w:hAnsi="Lato"/>
          <w:sz w:val="20"/>
          <w:szCs w:val="20"/>
          <w:lang w:eastAsia="ja-JP"/>
        </w:rPr>
      </w:pPr>
    </w:p>
    <w:p w14:paraId="1BC72CF8" w14:textId="77777777" w:rsidR="009A1A89" w:rsidRPr="00247C9A" w:rsidRDefault="009A1A89" w:rsidP="006C20E9">
      <w:pPr>
        <w:jc w:val="both"/>
        <w:rPr>
          <w:rFonts w:ascii="Lato" w:eastAsia="MS Mincho" w:hAnsi="Lato"/>
          <w:sz w:val="20"/>
          <w:szCs w:val="20"/>
          <w:lang w:eastAsia="ja-JP"/>
        </w:rPr>
      </w:pPr>
    </w:p>
    <w:p w14:paraId="0C966366" w14:textId="77777777" w:rsidR="006C20E9" w:rsidRPr="00247C9A" w:rsidRDefault="006C20E9" w:rsidP="006C20E9">
      <w:pPr>
        <w:numPr>
          <w:ilvl w:val="3"/>
          <w:numId w:val="7"/>
        </w:numPr>
        <w:tabs>
          <w:tab w:val="num" w:pos="567"/>
        </w:tabs>
        <w:ind w:left="540"/>
        <w:jc w:val="both"/>
        <w:rPr>
          <w:rFonts w:ascii="Lato" w:eastAsia="MS Mincho" w:hAnsi="Lato"/>
          <w:b/>
          <w:sz w:val="20"/>
          <w:szCs w:val="20"/>
          <w:u w:val="single"/>
          <w:lang w:eastAsia="ja-JP"/>
        </w:rPr>
      </w:pPr>
      <w:r w:rsidRPr="00247C9A">
        <w:rPr>
          <w:rFonts w:ascii="Lato" w:eastAsia="MS Mincho" w:hAnsi="Lato"/>
          <w:b/>
          <w:sz w:val="20"/>
          <w:szCs w:val="20"/>
          <w:u w:val="single"/>
          <w:lang w:eastAsia="ja-JP"/>
        </w:rPr>
        <w:lastRenderedPageBreak/>
        <w:t xml:space="preserve">ADMINISTRATION GENERALE </w:t>
      </w:r>
    </w:p>
    <w:p w14:paraId="007009DD" w14:textId="77777777" w:rsidR="006C20E9" w:rsidRPr="00247C9A" w:rsidRDefault="006C20E9" w:rsidP="006C20E9">
      <w:pPr>
        <w:ind w:left="1122"/>
        <w:jc w:val="both"/>
        <w:rPr>
          <w:rFonts w:ascii="Lato" w:eastAsia="MS Mincho" w:hAnsi="Lato"/>
          <w:sz w:val="16"/>
          <w:szCs w:val="16"/>
          <w:lang w:eastAsia="ja-JP"/>
        </w:rPr>
      </w:pPr>
    </w:p>
    <w:p w14:paraId="50EB426D" w14:textId="0C77CB75" w:rsidR="006C20E9" w:rsidRPr="006C20E9" w:rsidRDefault="006C20E9" w:rsidP="006C20E9">
      <w:pPr>
        <w:numPr>
          <w:ilvl w:val="2"/>
          <w:numId w:val="7"/>
        </w:numPr>
        <w:tabs>
          <w:tab w:val="clear" w:pos="644"/>
          <w:tab w:val="num" w:pos="1080"/>
        </w:tabs>
        <w:ind w:left="1080"/>
        <w:contextualSpacing/>
        <w:jc w:val="both"/>
        <w:rPr>
          <w:rFonts w:ascii="Lato" w:eastAsia="MS Mincho" w:hAnsi="Lato"/>
          <w:sz w:val="20"/>
          <w:szCs w:val="20"/>
          <w:lang w:eastAsia="ja-JP"/>
        </w:rPr>
      </w:pPr>
      <w:r w:rsidRPr="006C20E9">
        <w:rPr>
          <w:rFonts w:ascii="Lato" w:hAnsi="Lato" w:cstheme="minorHAnsi"/>
          <w:b/>
          <w:sz w:val="20"/>
          <w:szCs w:val="20"/>
          <w:u w:val="single"/>
        </w:rPr>
        <w:t>Dépôt de demandes d’aide dans le cadre de l’abondement exceptionnel de la Dotation de Soutien à l’Investissement Local 2020</w:t>
      </w:r>
    </w:p>
    <w:p w14:paraId="6C60246A" w14:textId="77777777" w:rsidR="006C20E9" w:rsidRDefault="006C20E9" w:rsidP="006C20E9">
      <w:pPr>
        <w:ind w:firstLine="708"/>
        <w:jc w:val="both"/>
        <w:rPr>
          <w:rFonts w:ascii="Lato" w:hAnsi="Lato" w:cstheme="minorHAnsi"/>
          <w:sz w:val="20"/>
          <w:szCs w:val="20"/>
        </w:rPr>
      </w:pPr>
      <w:r w:rsidRPr="005D34D1">
        <w:rPr>
          <w:rFonts w:ascii="Lato" w:hAnsi="Lato" w:cstheme="minorHAnsi"/>
          <w:sz w:val="20"/>
          <w:szCs w:val="20"/>
        </w:rPr>
        <w:tab/>
      </w:r>
      <w:r w:rsidRPr="005D34D1">
        <w:rPr>
          <w:rFonts w:ascii="Lato" w:hAnsi="Lato" w:cstheme="minorHAnsi"/>
          <w:sz w:val="20"/>
          <w:szCs w:val="20"/>
        </w:rPr>
        <w:tab/>
      </w:r>
      <w:r w:rsidRPr="005D34D1">
        <w:rPr>
          <w:rFonts w:ascii="Lato" w:hAnsi="Lato" w:cstheme="minorHAnsi"/>
          <w:sz w:val="20"/>
          <w:szCs w:val="20"/>
        </w:rPr>
        <w:tab/>
      </w:r>
      <w:r w:rsidRPr="005D34D1">
        <w:rPr>
          <w:rFonts w:ascii="Lato" w:hAnsi="Lato" w:cstheme="minorHAnsi"/>
          <w:sz w:val="20"/>
          <w:szCs w:val="20"/>
        </w:rPr>
        <w:tab/>
      </w:r>
      <w:r w:rsidRPr="005D34D1">
        <w:rPr>
          <w:rFonts w:ascii="Lato" w:hAnsi="Lato" w:cstheme="minorHAnsi"/>
          <w:sz w:val="20"/>
          <w:szCs w:val="20"/>
        </w:rPr>
        <w:tab/>
      </w:r>
      <w:r w:rsidRPr="005D34D1">
        <w:rPr>
          <w:rFonts w:ascii="Lato" w:hAnsi="Lato" w:cstheme="minorHAnsi"/>
          <w:sz w:val="20"/>
          <w:szCs w:val="20"/>
        </w:rPr>
        <w:tab/>
      </w:r>
    </w:p>
    <w:p w14:paraId="3F61E806" w14:textId="77777777" w:rsidR="006C20E9" w:rsidRDefault="006C20E9" w:rsidP="006C20E9">
      <w:pPr>
        <w:jc w:val="both"/>
        <w:rPr>
          <w:rFonts w:ascii="Lato" w:hAnsi="Lato" w:cstheme="minorHAnsi"/>
          <w:sz w:val="20"/>
          <w:szCs w:val="20"/>
        </w:rPr>
      </w:pPr>
      <w:r>
        <w:rPr>
          <w:rFonts w:ascii="Lato" w:hAnsi="Lato" w:cstheme="minorHAnsi"/>
          <w:sz w:val="20"/>
          <w:szCs w:val="20"/>
        </w:rPr>
        <w:t xml:space="preserve">Le Président fait part de la mise en place par l’Etat, dans le cadre du Plan de Relance économique après la crise sanitaire liée à la Covid-19, </w:t>
      </w:r>
      <w:r w:rsidRPr="00E9106C">
        <w:rPr>
          <w:rFonts w:ascii="Lato" w:hAnsi="Lato" w:cstheme="minorHAnsi"/>
          <w:sz w:val="20"/>
          <w:szCs w:val="20"/>
        </w:rPr>
        <w:t>d</w:t>
      </w:r>
      <w:r>
        <w:rPr>
          <w:rFonts w:ascii="Lato" w:hAnsi="Lato" w:cstheme="minorHAnsi"/>
          <w:sz w:val="20"/>
          <w:szCs w:val="20"/>
        </w:rPr>
        <w:t xml:space="preserve">’un </w:t>
      </w:r>
      <w:r w:rsidRPr="00E9106C">
        <w:rPr>
          <w:rFonts w:ascii="Lato" w:hAnsi="Lato" w:cstheme="minorHAnsi"/>
          <w:sz w:val="20"/>
          <w:szCs w:val="20"/>
        </w:rPr>
        <w:t>abondement exceptionnel de la Dotation de Soutien à l’Investissement Local</w:t>
      </w:r>
      <w:r>
        <w:rPr>
          <w:rFonts w:ascii="Lato" w:hAnsi="Lato" w:cstheme="minorHAnsi"/>
          <w:sz w:val="20"/>
          <w:szCs w:val="20"/>
        </w:rPr>
        <w:t xml:space="preserve"> (DSIL)</w:t>
      </w:r>
      <w:r w:rsidRPr="00E9106C">
        <w:rPr>
          <w:rFonts w:ascii="Lato" w:hAnsi="Lato" w:cstheme="minorHAnsi"/>
          <w:sz w:val="20"/>
          <w:szCs w:val="20"/>
        </w:rPr>
        <w:t xml:space="preserve"> 2020</w:t>
      </w:r>
      <w:r>
        <w:rPr>
          <w:rFonts w:ascii="Lato" w:hAnsi="Lato" w:cstheme="minorHAnsi"/>
          <w:sz w:val="20"/>
          <w:szCs w:val="20"/>
        </w:rPr>
        <w:t xml:space="preserve"> de 2 milliards d’euros, en plus des 600 millions d’euros prévus initialement, visant à soutenir les projets des territoires en générant rapidement de l’activité pour leurs entreprises. Trois thématiques prioritaires ont été définies par l’Etat :</w:t>
      </w:r>
    </w:p>
    <w:p w14:paraId="2A0F0F37" w14:textId="77777777" w:rsidR="006C20E9" w:rsidRDefault="006C20E9" w:rsidP="006C20E9">
      <w:pPr>
        <w:pStyle w:val="Paragraphedeliste"/>
        <w:numPr>
          <w:ilvl w:val="0"/>
          <w:numId w:val="21"/>
        </w:numPr>
        <w:contextualSpacing/>
        <w:jc w:val="both"/>
        <w:rPr>
          <w:rFonts w:ascii="Lato" w:hAnsi="Lato" w:cstheme="minorHAnsi"/>
          <w:sz w:val="20"/>
          <w:szCs w:val="20"/>
        </w:rPr>
      </w:pPr>
      <w:r w:rsidRPr="00405E49">
        <w:rPr>
          <w:rFonts w:ascii="Lato" w:hAnsi="Lato" w:cstheme="minorHAnsi"/>
          <w:b/>
          <w:sz w:val="20"/>
          <w:szCs w:val="20"/>
        </w:rPr>
        <w:t>La transition écologique</w:t>
      </w:r>
      <w:r>
        <w:rPr>
          <w:rFonts w:ascii="Lato" w:hAnsi="Lato" w:cstheme="minorHAnsi"/>
          <w:sz w:val="20"/>
          <w:szCs w:val="20"/>
        </w:rPr>
        <w:t>, notamment la rénovation énergétique des bâtiments publics, le développement des nouvelles solutions de transports, l’aménagement des espaces publics pour lutter contre les îlots de chaleur, la réhabilitation des friches industrielles, etc.</w:t>
      </w:r>
    </w:p>
    <w:p w14:paraId="1EC76D13" w14:textId="77777777" w:rsidR="006C20E9" w:rsidRDefault="006C20E9" w:rsidP="006C20E9">
      <w:pPr>
        <w:pStyle w:val="Paragraphedeliste"/>
        <w:numPr>
          <w:ilvl w:val="0"/>
          <w:numId w:val="21"/>
        </w:numPr>
        <w:contextualSpacing/>
        <w:jc w:val="both"/>
        <w:rPr>
          <w:rFonts w:ascii="Lato" w:hAnsi="Lato" w:cstheme="minorHAnsi"/>
          <w:sz w:val="20"/>
          <w:szCs w:val="20"/>
        </w:rPr>
      </w:pPr>
      <w:r w:rsidRPr="00405E49">
        <w:rPr>
          <w:rFonts w:ascii="Lato" w:hAnsi="Lato" w:cstheme="minorHAnsi"/>
          <w:b/>
          <w:sz w:val="20"/>
          <w:szCs w:val="20"/>
        </w:rPr>
        <w:t>La résilience sanitaire</w:t>
      </w:r>
      <w:r>
        <w:rPr>
          <w:rFonts w:ascii="Lato" w:hAnsi="Lato" w:cstheme="minorHAnsi"/>
          <w:sz w:val="20"/>
          <w:szCs w:val="20"/>
        </w:rPr>
        <w:t xml:space="preserve"> par le renforcement des capacités des territoires à faire face à des crises sanitaires de grande ampleur, notamment des opérations en matière de santé publique (Maisons de Santé Publiques), de mise aux normes des équipements sanitaires ou les travaux de réseaux d’assainissement ;</w:t>
      </w:r>
    </w:p>
    <w:p w14:paraId="63B03F4D" w14:textId="77777777" w:rsidR="006C20E9" w:rsidRPr="009B41FF" w:rsidRDefault="006C20E9" w:rsidP="006C20E9">
      <w:pPr>
        <w:pStyle w:val="Paragraphedeliste"/>
        <w:numPr>
          <w:ilvl w:val="0"/>
          <w:numId w:val="21"/>
        </w:numPr>
        <w:contextualSpacing/>
        <w:jc w:val="both"/>
        <w:rPr>
          <w:rFonts w:ascii="Lato" w:hAnsi="Lato" w:cstheme="minorHAnsi"/>
          <w:sz w:val="20"/>
          <w:szCs w:val="20"/>
        </w:rPr>
      </w:pPr>
      <w:r w:rsidRPr="00405E49">
        <w:rPr>
          <w:rFonts w:ascii="Lato" w:hAnsi="Lato" w:cstheme="minorHAnsi"/>
          <w:b/>
          <w:sz w:val="20"/>
          <w:szCs w:val="20"/>
        </w:rPr>
        <w:t>La préservation du patrimoine public historique et culturel</w:t>
      </w:r>
      <w:r>
        <w:rPr>
          <w:rFonts w:ascii="Lato" w:hAnsi="Lato" w:cstheme="minorHAnsi"/>
          <w:sz w:val="20"/>
          <w:szCs w:val="20"/>
        </w:rPr>
        <w:t xml:space="preserve"> afin notamment de favoriser l’attractivité et le développement des territoires ruraux.</w:t>
      </w:r>
    </w:p>
    <w:p w14:paraId="7B795F29" w14:textId="77777777" w:rsidR="006C20E9" w:rsidRDefault="006C20E9" w:rsidP="006C20E9">
      <w:pPr>
        <w:jc w:val="both"/>
        <w:rPr>
          <w:rFonts w:ascii="Lato" w:hAnsi="Lato" w:cstheme="minorHAnsi"/>
          <w:sz w:val="20"/>
          <w:szCs w:val="20"/>
        </w:rPr>
      </w:pPr>
    </w:p>
    <w:p w14:paraId="7A44A133" w14:textId="77777777" w:rsidR="006C20E9" w:rsidRDefault="006C20E9" w:rsidP="006C20E9">
      <w:pPr>
        <w:jc w:val="both"/>
        <w:rPr>
          <w:rFonts w:ascii="Lato" w:hAnsi="Lato" w:cstheme="minorHAnsi"/>
          <w:sz w:val="20"/>
          <w:szCs w:val="20"/>
        </w:rPr>
      </w:pPr>
    </w:p>
    <w:p w14:paraId="35E924BA" w14:textId="77777777" w:rsidR="006C20E9" w:rsidRDefault="006C20E9" w:rsidP="006C20E9">
      <w:pPr>
        <w:jc w:val="both"/>
        <w:rPr>
          <w:rFonts w:ascii="Lato" w:hAnsi="Lato" w:cstheme="minorHAnsi"/>
          <w:sz w:val="20"/>
          <w:szCs w:val="20"/>
        </w:rPr>
      </w:pPr>
      <w:r>
        <w:rPr>
          <w:rFonts w:ascii="Lato" w:hAnsi="Lato" w:cstheme="minorHAnsi"/>
          <w:sz w:val="20"/>
          <w:szCs w:val="20"/>
        </w:rPr>
        <w:t xml:space="preserve">Le Président informe que trois dossiers seraient admissibles à cet abondement </w:t>
      </w:r>
      <w:r w:rsidRPr="005B0C62">
        <w:rPr>
          <w:rFonts w:ascii="Lato" w:hAnsi="Lato" w:cstheme="minorHAnsi"/>
          <w:sz w:val="20"/>
          <w:szCs w:val="20"/>
        </w:rPr>
        <w:t xml:space="preserve">exceptionnel de la </w:t>
      </w:r>
      <w:r>
        <w:rPr>
          <w:rFonts w:ascii="Lato" w:hAnsi="Lato" w:cstheme="minorHAnsi"/>
          <w:sz w:val="20"/>
          <w:szCs w:val="20"/>
        </w:rPr>
        <w:t>DSIL</w:t>
      </w:r>
      <w:r w:rsidRPr="005B0C62">
        <w:rPr>
          <w:rFonts w:ascii="Lato" w:hAnsi="Lato" w:cstheme="minorHAnsi"/>
          <w:sz w:val="20"/>
          <w:szCs w:val="20"/>
        </w:rPr>
        <w:t xml:space="preserve"> 2020</w:t>
      </w:r>
      <w:r>
        <w:rPr>
          <w:rFonts w:ascii="Lato" w:hAnsi="Lato" w:cstheme="minorHAnsi"/>
          <w:sz w:val="20"/>
          <w:szCs w:val="20"/>
        </w:rPr>
        <w:t> :</w:t>
      </w:r>
    </w:p>
    <w:p w14:paraId="4C32CF82" w14:textId="77777777" w:rsidR="006C20E9" w:rsidRDefault="006C20E9" w:rsidP="006C20E9">
      <w:pPr>
        <w:jc w:val="both"/>
        <w:rPr>
          <w:rFonts w:ascii="Lato" w:hAnsi="Lato" w:cstheme="minorHAnsi"/>
          <w:sz w:val="20"/>
          <w:szCs w:val="20"/>
        </w:rPr>
      </w:pPr>
    </w:p>
    <w:p w14:paraId="544F8332" w14:textId="77777777" w:rsidR="006C20E9" w:rsidRDefault="006C20E9" w:rsidP="006C20E9">
      <w:pPr>
        <w:jc w:val="both"/>
        <w:rPr>
          <w:rFonts w:ascii="Lato" w:hAnsi="Lato" w:cstheme="minorHAnsi"/>
          <w:sz w:val="20"/>
          <w:szCs w:val="20"/>
        </w:rPr>
      </w:pPr>
      <w:r w:rsidRPr="005B0C62">
        <w:rPr>
          <w:rFonts w:ascii="Lato" w:hAnsi="Lato" w:cstheme="minorHAnsi"/>
          <w:sz w:val="20"/>
          <w:szCs w:val="20"/>
        </w:rPr>
        <w:sym w:font="Wingdings" w:char="F0E8"/>
      </w:r>
      <w:r>
        <w:rPr>
          <w:rFonts w:ascii="Lato" w:hAnsi="Lato" w:cstheme="minorHAnsi"/>
          <w:sz w:val="20"/>
          <w:szCs w:val="20"/>
        </w:rPr>
        <w:t xml:space="preserve"> </w:t>
      </w:r>
      <w:r w:rsidRPr="005B0C62">
        <w:rPr>
          <w:rFonts w:ascii="Lato" w:hAnsi="Lato" w:cstheme="minorHAnsi"/>
          <w:b/>
          <w:sz w:val="20"/>
          <w:szCs w:val="20"/>
        </w:rPr>
        <w:t>Construction d’une Gendarmerie à Saint-Savin</w:t>
      </w:r>
      <w:r>
        <w:rPr>
          <w:rFonts w:ascii="Lato" w:hAnsi="Lato" w:cstheme="minorHAnsi"/>
          <w:sz w:val="20"/>
          <w:szCs w:val="20"/>
        </w:rPr>
        <w:t xml:space="preserve"> </w:t>
      </w:r>
    </w:p>
    <w:p w14:paraId="0968EE42" w14:textId="77777777" w:rsidR="006C20E9" w:rsidRPr="008C1EF9" w:rsidRDefault="006C20E9" w:rsidP="006C20E9">
      <w:pPr>
        <w:jc w:val="both"/>
        <w:rPr>
          <w:rFonts w:ascii="Lato" w:hAnsi="Lato" w:cstheme="minorHAnsi"/>
          <w:sz w:val="16"/>
          <w:szCs w:val="20"/>
        </w:rPr>
      </w:pPr>
    </w:p>
    <w:p w14:paraId="19890C55" w14:textId="77777777" w:rsidR="006C20E9" w:rsidRPr="005B0C62" w:rsidRDefault="006C20E9" w:rsidP="006C20E9">
      <w:pPr>
        <w:jc w:val="both"/>
        <w:rPr>
          <w:rFonts w:ascii="Lato" w:hAnsi="Lato" w:cstheme="minorHAnsi"/>
          <w:sz w:val="20"/>
          <w:szCs w:val="20"/>
        </w:rPr>
      </w:pPr>
      <w:r w:rsidRPr="005B0C62">
        <w:rPr>
          <w:rFonts w:ascii="Lato" w:hAnsi="Lato" w:cstheme="minorHAnsi"/>
          <w:sz w:val="20"/>
          <w:szCs w:val="20"/>
        </w:rPr>
        <w:t>Le projet consiste à construire une caserne de gendarmerie sur la commune de Saint</w:t>
      </w:r>
      <w:r>
        <w:rPr>
          <w:rFonts w:ascii="Lato" w:hAnsi="Lato" w:cstheme="minorHAnsi"/>
          <w:sz w:val="20"/>
          <w:szCs w:val="20"/>
        </w:rPr>
        <w:t>-</w:t>
      </w:r>
      <w:r w:rsidRPr="005B0C62">
        <w:rPr>
          <w:rFonts w:ascii="Lato" w:hAnsi="Lato" w:cstheme="minorHAnsi"/>
          <w:sz w:val="20"/>
          <w:szCs w:val="20"/>
        </w:rPr>
        <w:t>Savin, comprenant 19 logements, des locaux administratifs, judiciaires et techniques sur une parcelle de 4</w:t>
      </w:r>
      <w:r>
        <w:rPr>
          <w:rFonts w:ascii="Lato" w:hAnsi="Lato" w:cstheme="minorHAnsi"/>
          <w:sz w:val="20"/>
          <w:szCs w:val="20"/>
        </w:rPr>
        <w:t xml:space="preserve"> </w:t>
      </w:r>
      <w:r w:rsidRPr="005B0C62">
        <w:rPr>
          <w:rFonts w:ascii="Lato" w:hAnsi="Lato" w:cstheme="minorHAnsi"/>
          <w:sz w:val="20"/>
          <w:szCs w:val="20"/>
        </w:rPr>
        <w:t>716 m² pour 2</w:t>
      </w:r>
      <w:r>
        <w:rPr>
          <w:rFonts w:ascii="Lato" w:hAnsi="Lato" w:cstheme="minorHAnsi"/>
          <w:sz w:val="20"/>
          <w:szCs w:val="20"/>
        </w:rPr>
        <w:t xml:space="preserve"> </w:t>
      </w:r>
      <w:r w:rsidRPr="005B0C62">
        <w:rPr>
          <w:rFonts w:ascii="Lato" w:hAnsi="Lato" w:cstheme="minorHAnsi"/>
          <w:sz w:val="20"/>
          <w:szCs w:val="20"/>
        </w:rPr>
        <w:t>286 m² de surface de plancher.</w:t>
      </w:r>
      <w:r>
        <w:rPr>
          <w:rFonts w:ascii="Lato" w:hAnsi="Lato" w:cstheme="minorHAnsi"/>
          <w:sz w:val="20"/>
          <w:szCs w:val="20"/>
        </w:rPr>
        <w:t xml:space="preserve"> </w:t>
      </w:r>
      <w:r w:rsidRPr="005B0C62">
        <w:rPr>
          <w:rFonts w:ascii="Lato" w:hAnsi="Lato" w:cstheme="minorHAnsi"/>
          <w:sz w:val="20"/>
          <w:szCs w:val="20"/>
        </w:rPr>
        <w:t>Les logements rattachés à la caserne sont au nombre de 19 logements (1</w:t>
      </w:r>
      <w:r>
        <w:rPr>
          <w:rFonts w:ascii="Lato" w:hAnsi="Lato" w:cstheme="minorHAnsi"/>
          <w:sz w:val="20"/>
          <w:szCs w:val="20"/>
        </w:rPr>
        <w:t xml:space="preserve"> </w:t>
      </w:r>
      <w:r w:rsidRPr="005B0C62">
        <w:rPr>
          <w:rFonts w:ascii="Lato" w:hAnsi="Lato" w:cstheme="minorHAnsi"/>
          <w:sz w:val="20"/>
          <w:szCs w:val="20"/>
        </w:rPr>
        <w:t>626 m²) au profit de la brigad</w:t>
      </w:r>
      <w:r>
        <w:rPr>
          <w:rFonts w:ascii="Lato" w:hAnsi="Lato" w:cstheme="minorHAnsi"/>
          <w:sz w:val="20"/>
          <w:szCs w:val="20"/>
        </w:rPr>
        <w:t>e territoriale autonome à Saint-</w:t>
      </w:r>
      <w:r w:rsidRPr="005B0C62">
        <w:rPr>
          <w:rFonts w:ascii="Lato" w:hAnsi="Lato" w:cstheme="minorHAnsi"/>
          <w:sz w:val="20"/>
          <w:szCs w:val="20"/>
        </w:rPr>
        <w:t>Savin répartis de la manière suivante :</w:t>
      </w:r>
    </w:p>
    <w:p w14:paraId="39AACEC1" w14:textId="77777777" w:rsidR="006C20E9" w:rsidRPr="005B0C62" w:rsidRDefault="006C20E9" w:rsidP="006C20E9">
      <w:pPr>
        <w:pStyle w:val="Paragraphedeliste"/>
        <w:numPr>
          <w:ilvl w:val="0"/>
          <w:numId w:val="22"/>
        </w:numPr>
        <w:contextualSpacing/>
        <w:jc w:val="both"/>
        <w:rPr>
          <w:rFonts w:ascii="Lato" w:hAnsi="Lato" w:cstheme="minorHAnsi"/>
          <w:sz w:val="20"/>
          <w:szCs w:val="20"/>
        </w:rPr>
      </w:pPr>
      <w:r w:rsidRPr="005B0C62">
        <w:rPr>
          <w:rFonts w:ascii="Lato" w:hAnsi="Lato" w:cstheme="minorHAnsi"/>
          <w:sz w:val="20"/>
          <w:szCs w:val="20"/>
        </w:rPr>
        <w:t>1 logement T2 (52 m²) ;</w:t>
      </w:r>
    </w:p>
    <w:p w14:paraId="68CA8C97" w14:textId="77777777" w:rsidR="006C20E9" w:rsidRPr="005B0C62" w:rsidRDefault="006C20E9" w:rsidP="006C20E9">
      <w:pPr>
        <w:pStyle w:val="Paragraphedeliste"/>
        <w:numPr>
          <w:ilvl w:val="0"/>
          <w:numId w:val="22"/>
        </w:numPr>
        <w:contextualSpacing/>
        <w:jc w:val="both"/>
        <w:rPr>
          <w:rFonts w:ascii="Lato" w:hAnsi="Lato" w:cstheme="minorHAnsi"/>
          <w:sz w:val="20"/>
          <w:szCs w:val="20"/>
        </w:rPr>
      </w:pPr>
      <w:r w:rsidRPr="005B0C62">
        <w:rPr>
          <w:rFonts w:ascii="Lato" w:hAnsi="Lato" w:cstheme="minorHAnsi"/>
          <w:sz w:val="20"/>
          <w:szCs w:val="20"/>
        </w:rPr>
        <w:t>4 logements de type T3 (70 m² l’unité) ;</w:t>
      </w:r>
    </w:p>
    <w:p w14:paraId="3D806BD3" w14:textId="77777777" w:rsidR="006C20E9" w:rsidRPr="005B0C62" w:rsidRDefault="006C20E9" w:rsidP="006C20E9">
      <w:pPr>
        <w:pStyle w:val="Paragraphedeliste"/>
        <w:numPr>
          <w:ilvl w:val="0"/>
          <w:numId w:val="22"/>
        </w:numPr>
        <w:contextualSpacing/>
        <w:jc w:val="both"/>
        <w:rPr>
          <w:rFonts w:ascii="Lato" w:hAnsi="Lato" w:cstheme="minorHAnsi"/>
          <w:sz w:val="20"/>
          <w:szCs w:val="20"/>
        </w:rPr>
      </w:pPr>
      <w:r w:rsidRPr="005B0C62">
        <w:rPr>
          <w:rFonts w:ascii="Lato" w:hAnsi="Lato" w:cstheme="minorHAnsi"/>
          <w:sz w:val="20"/>
          <w:szCs w:val="20"/>
        </w:rPr>
        <w:t>10 logements de type T4 (88 m² l’unité) ;</w:t>
      </w:r>
    </w:p>
    <w:p w14:paraId="02B557DF" w14:textId="77777777" w:rsidR="006C20E9" w:rsidRPr="005B0C62" w:rsidRDefault="006C20E9" w:rsidP="006C20E9">
      <w:pPr>
        <w:pStyle w:val="Paragraphedeliste"/>
        <w:numPr>
          <w:ilvl w:val="0"/>
          <w:numId w:val="22"/>
        </w:numPr>
        <w:contextualSpacing/>
        <w:jc w:val="both"/>
        <w:rPr>
          <w:rFonts w:ascii="Lato" w:hAnsi="Lato" w:cstheme="minorHAnsi"/>
          <w:sz w:val="20"/>
          <w:szCs w:val="20"/>
        </w:rPr>
      </w:pPr>
      <w:r w:rsidRPr="005B0C62">
        <w:rPr>
          <w:rFonts w:ascii="Lato" w:hAnsi="Lato" w:cstheme="minorHAnsi"/>
          <w:sz w:val="20"/>
          <w:szCs w:val="20"/>
        </w:rPr>
        <w:t>3 logements de type T5 (106 m² l’unité) ;</w:t>
      </w:r>
    </w:p>
    <w:p w14:paraId="01F8ADCE" w14:textId="77777777" w:rsidR="006C20E9" w:rsidRPr="005B0C62" w:rsidRDefault="006C20E9" w:rsidP="006C20E9">
      <w:pPr>
        <w:pStyle w:val="Paragraphedeliste"/>
        <w:numPr>
          <w:ilvl w:val="0"/>
          <w:numId w:val="22"/>
        </w:numPr>
        <w:contextualSpacing/>
        <w:jc w:val="both"/>
        <w:rPr>
          <w:rFonts w:ascii="Lato" w:hAnsi="Lato" w:cstheme="minorHAnsi"/>
          <w:sz w:val="20"/>
          <w:szCs w:val="20"/>
        </w:rPr>
      </w:pPr>
      <w:r w:rsidRPr="005B0C62">
        <w:rPr>
          <w:rFonts w:ascii="Lato" w:hAnsi="Lato" w:cstheme="minorHAnsi"/>
          <w:sz w:val="20"/>
          <w:szCs w:val="20"/>
        </w:rPr>
        <w:t>1 logement de type T4 réversible (96 m² l’unité).</w:t>
      </w:r>
    </w:p>
    <w:p w14:paraId="3C305642" w14:textId="77777777" w:rsidR="006C20E9" w:rsidRPr="005B0C62" w:rsidRDefault="006C20E9" w:rsidP="006C20E9">
      <w:pPr>
        <w:jc w:val="both"/>
        <w:rPr>
          <w:rFonts w:ascii="Lato" w:hAnsi="Lato" w:cstheme="minorHAnsi"/>
          <w:sz w:val="20"/>
          <w:szCs w:val="20"/>
        </w:rPr>
      </w:pPr>
    </w:p>
    <w:p w14:paraId="256A0913" w14:textId="77777777" w:rsidR="006C20E9" w:rsidRDefault="006C20E9" w:rsidP="006C20E9">
      <w:pPr>
        <w:jc w:val="both"/>
        <w:rPr>
          <w:rFonts w:ascii="Lato" w:hAnsi="Lato" w:cstheme="minorHAnsi"/>
          <w:sz w:val="20"/>
          <w:szCs w:val="20"/>
        </w:rPr>
      </w:pPr>
      <w:r w:rsidRPr="005B0C62">
        <w:rPr>
          <w:rFonts w:ascii="Lato" w:hAnsi="Lato" w:cstheme="minorHAnsi"/>
          <w:sz w:val="20"/>
          <w:szCs w:val="20"/>
        </w:rPr>
        <w:t>L’effectif initial de la gendarmerie pour ce projet est de 1 officier, 17 sous-officiers et 4 gendarmes adjoints volontaires, représentant 19,33 unités-logements.</w:t>
      </w:r>
    </w:p>
    <w:p w14:paraId="6FEAEDB3" w14:textId="77777777" w:rsidR="006C20E9" w:rsidRDefault="006C20E9" w:rsidP="006C20E9">
      <w:pPr>
        <w:jc w:val="both"/>
        <w:rPr>
          <w:rFonts w:ascii="Lato" w:hAnsi="Lato" w:cstheme="minorHAnsi"/>
          <w:sz w:val="20"/>
          <w:szCs w:val="20"/>
        </w:rPr>
      </w:pPr>
    </w:p>
    <w:p w14:paraId="22ADD707" w14:textId="77777777" w:rsidR="006C20E9" w:rsidRDefault="006C20E9" w:rsidP="006C20E9">
      <w:pPr>
        <w:jc w:val="both"/>
        <w:rPr>
          <w:rFonts w:ascii="Lato" w:hAnsi="Lato" w:cstheme="minorHAnsi"/>
          <w:sz w:val="20"/>
          <w:szCs w:val="20"/>
        </w:rPr>
      </w:pPr>
      <w:r>
        <w:rPr>
          <w:rFonts w:ascii="Lato" w:hAnsi="Lato" w:cstheme="minorHAnsi"/>
          <w:sz w:val="20"/>
          <w:szCs w:val="20"/>
        </w:rPr>
        <w:t>Le dépôt de la demande de soutien dans le cadre du DSIL répond en effet à plusieurs effets à la transition écologique visées par l’abondement exceptionnel :</w:t>
      </w:r>
    </w:p>
    <w:p w14:paraId="021EE9B5" w14:textId="77777777" w:rsidR="006C20E9" w:rsidRDefault="006C20E9" w:rsidP="006C20E9">
      <w:pPr>
        <w:jc w:val="both"/>
        <w:rPr>
          <w:rFonts w:ascii="Lato" w:hAnsi="Lato" w:cstheme="minorHAnsi"/>
          <w:sz w:val="20"/>
          <w:szCs w:val="20"/>
        </w:rPr>
      </w:pPr>
    </w:p>
    <w:p w14:paraId="76F88723" w14:textId="77777777" w:rsidR="006C20E9" w:rsidRDefault="006C20E9" w:rsidP="006C20E9">
      <w:pPr>
        <w:jc w:val="both"/>
        <w:rPr>
          <w:rFonts w:ascii="Lato" w:hAnsi="Lato" w:cstheme="minorHAnsi"/>
          <w:sz w:val="20"/>
          <w:szCs w:val="20"/>
        </w:rPr>
      </w:pPr>
    </w:p>
    <w:p w14:paraId="3765475F" w14:textId="77777777" w:rsidR="006C20E9" w:rsidRDefault="006C20E9" w:rsidP="006C20E9">
      <w:pPr>
        <w:pStyle w:val="Paragraphedeliste"/>
        <w:numPr>
          <w:ilvl w:val="0"/>
          <w:numId w:val="22"/>
        </w:numPr>
        <w:contextualSpacing/>
        <w:jc w:val="both"/>
        <w:rPr>
          <w:rFonts w:ascii="Lato" w:hAnsi="Lato" w:cstheme="minorHAnsi"/>
          <w:sz w:val="20"/>
          <w:szCs w:val="20"/>
        </w:rPr>
      </w:pPr>
      <w:r>
        <w:rPr>
          <w:rFonts w:ascii="Lato" w:hAnsi="Lato" w:cstheme="minorHAnsi"/>
          <w:sz w:val="20"/>
          <w:szCs w:val="20"/>
        </w:rPr>
        <w:t>L</w:t>
      </w:r>
      <w:r w:rsidRPr="005B0C62">
        <w:rPr>
          <w:rFonts w:ascii="Lato" w:hAnsi="Lato" w:cstheme="minorHAnsi"/>
          <w:sz w:val="20"/>
          <w:szCs w:val="20"/>
        </w:rPr>
        <w:t xml:space="preserve">es locaux actuels de la gendarmerie, très vétustes, datant des années 1970, </w:t>
      </w:r>
      <w:r>
        <w:rPr>
          <w:rFonts w:ascii="Lato" w:hAnsi="Lato" w:cstheme="minorHAnsi"/>
          <w:sz w:val="20"/>
          <w:szCs w:val="20"/>
        </w:rPr>
        <w:t>générant d</w:t>
      </w:r>
      <w:r w:rsidRPr="005B0C62">
        <w:rPr>
          <w:rFonts w:ascii="Lato" w:hAnsi="Lato" w:cstheme="minorHAnsi"/>
          <w:sz w:val="20"/>
          <w:szCs w:val="20"/>
        </w:rPr>
        <w:t xml:space="preserve">es consommations énergétiques très élevées. La construction de cette nouvelle caserne permettra </w:t>
      </w:r>
      <w:r>
        <w:rPr>
          <w:rFonts w:ascii="Lato" w:hAnsi="Lato" w:cstheme="minorHAnsi"/>
          <w:sz w:val="20"/>
          <w:szCs w:val="20"/>
        </w:rPr>
        <w:t xml:space="preserve">d’offrir </w:t>
      </w:r>
      <w:r w:rsidRPr="005B0C62">
        <w:rPr>
          <w:rFonts w:ascii="Lato" w:hAnsi="Lato" w:cstheme="minorHAnsi"/>
          <w:sz w:val="20"/>
          <w:szCs w:val="20"/>
        </w:rPr>
        <w:t>de meilleures conditions d’exercice</w:t>
      </w:r>
      <w:r>
        <w:rPr>
          <w:rFonts w:ascii="Lato" w:hAnsi="Lato" w:cstheme="minorHAnsi"/>
          <w:sz w:val="20"/>
          <w:szCs w:val="20"/>
        </w:rPr>
        <w:t xml:space="preserve"> aux gendarmes, ainsi que</w:t>
      </w:r>
      <w:r w:rsidRPr="005B0C62">
        <w:rPr>
          <w:rFonts w:ascii="Lato" w:hAnsi="Lato" w:cstheme="minorHAnsi"/>
          <w:sz w:val="20"/>
          <w:szCs w:val="20"/>
        </w:rPr>
        <w:t xml:space="preserve"> des économies d’énergie </w:t>
      </w:r>
      <w:r>
        <w:rPr>
          <w:rFonts w:ascii="Lato" w:hAnsi="Lato" w:cstheme="minorHAnsi"/>
          <w:sz w:val="20"/>
          <w:szCs w:val="20"/>
        </w:rPr>
        <w:t>importantes</w:t>
      </w:r>
      <w:r w:rsidRPr="005B0C62">
        <w:rPr>
          <w:rFonts w:ascii="Lato" w:hAnsi="Lato" w:cstheme="minorHAnsi"/>
          <w:sz w:val="20"/>
          <w:szCs w:val="20"/>
        </w:rPr>
        <w:t xml:space="preserve"> pour leurs occupants et l’Etat. Les matériaux utilisés et les systèmes d’isolation thermique permettront des économies d’énergie importantes par rapport à la situation actuelle.</w:t>
      </w:r>
    </w:p>
    <w:p w14:paraId="436FE971" w14:textId="77777777" w:rsidR="006C20E9" w:rsidRDefault="006C20E9" w:rsidP="006C20E9">
      <w:pPr>
        <w:pStyle w:val="Paragraphedeliste"/>
        <w:numPr>
          <w:ilvl w:val="0"/>
          <w:numId w:val="22"/>
        </w:numPr>
        <w:contextualSpacing/>
        <w:jc w:val="both"/>
        <w:rPr>
          <w:rFonts w:ascii="Lato" w:hAnsi="Lato" w:cstheme="minorHAnsi"/>
          <w:sz w:val="20"/>
          <w:szCs w:val="20"/>
        </w:rPr>
      </w:pPr>
      <w:r w:rsidRPr="005B0C62">
        <w:rPr>
          <w:rFonts w:ascii="Lato" w:hAnsi="Lato" w:cstheme="minorHAnsi"/>
          <w:sz w:val="20"/>
          <w:szCs w:val="20"/>
        </w:rPr>
        <w:t>Le projet prévoit un dispositif de gestion de la ressource en eau exemplaire par un raccordement au réseau d’eau ASA (eau puisée dans la rivière l’Isle utilisée en partie pour le refroidissement des réacteurs de la centrale nucléaire du Blayais) mis en œuvre</w:t>
      </w:r>
      <w:r>
        <w:rPr>
          <w:rFonts w:ascii="Lato" w:hAnsi="Lato" w:cstheme="minorHAnsi"/>
          <w:sz w:val="20"/>
          <w:szCs w:val="20"/>
        </w:rPr>
        <w:t xml:space="preserve"> notamment </w:t>
      </w:r>
      <w:r w:rsidRPr="005B0C62">
        <w:rPr>
          <w:rFonts w:ascii="Lato" w:hAnsi="Lato" w:cstheme="minorHAnsi"/>
          <w:sz w:val="20"/>
          <w:szCs w:val="20"/>
        </w:rPr>
        <w:t xml:space="preserve">pour nettoyer les véhicules et </w:t>
      </w:r>
      <w:r>
        <w:rPr>
          <w:rFonts w:ascii="Lato" w:hAnsi="Lato" w:cstheme="minorHAnsi"/>
          <w:sz w:val="20"/>
          <w:szCs w:val="20"/>
        </w:rPr>
        <w:t>arroser les espaces verts en évitant le recours à l’eau potable.</w:t>
      </w:r>
    </w:p>
    <w:p w14:paraId="375B7D67" w14:textId="77777777" w:rsidR="006C20E9" w:rsidRDefault="006C20E9" w:rsidP="006C20E9">
      <w:pPr>
        <w:pStyle w:val="Paragraphedeliste"/>
        <w:numPr>
          <w:ilvl w:val="0"/>
          <w:numId w:val="22"/>
        </w:numPr>
        <w:contextualSpacing/>
        <w:jc w:val="both"/>
        <w:rPr>
          <w:rFonts w:ascii="Lato" w:hAnsi="Lato" w:cstheme="minorHAnsi"/>
          <w:sz w:val="20"/>
          <w:szCs w:val="20"/>
        </w:rPr>
      </w:pPr>
      <w:r>
        <w:rPr>
          <w:rFonts w:ascii="Lato" w:hAnsi="Lato" w:cstheme="minorHAnsi"/>
          <w:sz w:val="20"/>
          <w:szCs w:val="20"/>
        </w:rPr>
        <w:t>L</w:t>
      </w:r>
      <w:r w:rsidRPr="005B0C62">
        <w:rPr>
          <w:rFonts w:ascii="Lato" w:hAnsi="Lato" w:cstheme="minorHAnsi"/>
          <w:sz w:val="20"/>
          <w:szCs w:val="20"/>
        </w:rPr>
        <w:t>es stationnements à l’intérieur de la caserne, dédiés à la partie logement, seront en partie végétalisés, permettant de traiter les eaux pluviales à la parcelle</w:t>
      </w:r>
      <w:r>
        <w:rPr>
          <w:rFonts w:ascii="Lato" w:hAnsi="Lato" w:cstheme="minorHAnsi"/>
          <w:sz w:val="20"/>
          <w:szCs w:val="20"/>
        </w:rPr>
        <w:t xml:space="preserve"> et ne générant pas des îlots de chaleur nouveaux</w:t>
      </w:r>
      <w:r w:rsidRPr="005B0C62">
        <w:rPr>
          <w:rFonts w:ascii="Lato" w:hAnsi="Lato" w:cstheme="minorHAnsi"/>
          <w:sz w:val="20"/>
          <w:szCs w:val="20"/>
        </w:rPr>
        <w:t>.</w:t>
      </w:r>
    </w:p>
    <w:p w14:paraId="4BE69ABB" w14:textId="77777777" w:rsidR="006C20E9" w:rsidRDefault="006C20E9" w:rsidP="006C20E9">
      <w:pPr>
        <w:jc w:val="both"/>
        <w:rPr>
          <w:rFonts w:ascii="Lato" w:hAnsi="Lato" w:cstheme="minorHAnsi"/>
          <w:sz w:val="20"/>
          <w:szCs w:val="20"/>
        </w:rPr>
      </w:pPr>
    </w:p>
    <w:p w14:paraId="68CAC841" w14:textId="77777777" w:rsidR="006C20E9" w:rsidRDefault="006C20E9" w:rsidP="006C20E9">
      <w:pPr>
        <w:jc w:val="both"/>
        <w:rPr>
          <w:rFonts w:ascii="Lato" w:hAnsi="Lato"/>
          <w:sz w:val="20"/>
          <w:szCs w:val="20"/>
        </w:rPr>
      </w:pPr>
      <w:r w:rsidRPr="001E23EE">
        <w:rPr>
          <w:rFonts w:ascii="Lato" w:hAnsi="Lato"/>
          <w:sz w:val="20"/>
          <w:szCs w:val="20"/>
        </w:rPr>
        <w:t xml:space="preserve">Le montant global de l’opération s’établit à </w:t>
      </w:r>
      <w:r>
        <w:rPr>
          <w:rFonts w:ascii="Lato" w:hAnsi="Lato"/>
          <w:sz w:val="20"/>
          <w:szCs w:val="20"/>
        </w:rPr>
        <w:t>5 140 947,00 € TTC, répartis comme suit :</w:t>
      </w:r>
    </w:p>
    <w:p w14:paraId="46715B07" w14:textId="77777777" w:rsidR="006C20E9" w:rsidRDefault="006C20E9" w:rsidP="006C20E9">
      <w:pPr>
        <w:jc w:val="both"/>
        <w:rPr>
          <w:rFonts w:ascii="Lato" w:hAnsi="Lato"/>
          <w:sz w:val="20"/>
          <w:szCs w:val="20"/>
        </w:rPr>
      </w:pPr>
    </w:p>
    <w:p w14:paraId="05BDE739" w14:textId="77777777" w:rsidR="006C20E9" w:rsidRPr="001E23EE" w:rsidRDefault="006C20E9" w:rsidP="006C20E9">
      <w:pPr>
        <w:jc w:val="both"/>
        <w:rPr>
          <w:rFonts w:ascii="Lato" w:hAnsi="Lato"/>
          <w:sz w:val="20"/>
          <w:szCs w:val="20"/>
        </w:rPr>
      </w:pPr>
      <w:r w:rsidRPr="00C55D77">
        <w:rPr>
          <w:noProof/>
        </w:rPr>
        <w:drawing>
          <wp:inline distT="0" distB="0" distL="0" distR="0" wp14:anchorId="0A3239F1" wp14:editId="43E586B3">
            <wp:extent cx="5759450" cy="252312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2523124"/>
                    </a:xfrm>
                    <a:prstGeom prst="rect">
                      <a:avLst/>
                    </a:prstGeom>
                    <a:noFill/>
                    <a:ln>
                      <a:noFill/>
                    </a:ln>
                  </pic:spPr>
                </pic:pic>
              </a:graphicData>
            </a:graphic>
          </wp:inline>
        </w:drawing>
      </w:r>
    </w:p>
    <w:p w14:paraId="615C3AB7" w14:textId="77777777" w:rsidR="006C20E9" w:rsidRPr="005B0C62" w:rsidRDefault="006C20E9" w:rsidP="006C20E9">
      <w:pPr>
        <w:jc w:val="both"/>
        <w:rPr>
          <w:rFonts w:ascii="Lato" w:hAnsi="Lato" w:cstheme="minorHAnsi"/>
          <w:sz w:val="20"/>
          <w:szCs w:val="20"/>
        </w:rPr>
      </w:pPr>
    </w:p>
    <w:p w14:paraId="2A45637C" w14:textId="77777777" w:rsidR="006C20E9" w:rsidRDefault="006C20E9" w:rsidP="006C20E9">
      <w:pPr>
        <w:jc w:val="both"/>
        <w:rPr>
          <w:rFonts w:ascii="Lato" w:hAnsi="Lato" w:cstheme="minorHAnsi"/>
          <w:sz w:val="20"/>
          <w:szCs w:val="20"/>
        </w:rPr>
      </w:pPr>
    </w:p>
    <w:p w14:paraId="43066031" w14:textId="77777777" w:rsidR="006C20E9" w:rsidRDefault="006C20E9" w:rsidP="006C20E9">
      <w:pPr>
        <w:jc w:val="both"/>
        <w:rPr>
          <w:rFonts w:ascii="Lato" w:hAnsi="Lato" w:cstheme="minorHAnsi"/>
          <w:sz w:val="20"/>
          <w:szCs w:val="20"/>
        </w:rPr>
      </w:pPr>
      <w:r w:rsidRPr="008C1EF9">
        <w:rPr>
          <w:rFonts w:ascii="Lato" w:hAnsi="Lato" w:cstheme="minorHAnsi"/>
          <w:sz w:val="20"/>
          <w:szCs w:val="20"/>
        </w:rPr>
        <w:sym w:font="Wingdings" w:char="F0E8"/>
      </w:r>
      <w:r>
        <w:rPr>
          <w:rFonts w:ascii="Lato" w:hAnsi="Lato" w:cstheme="minorHAnsi"/>
          <w:sz w:val="20"/>
          <w:szCs w:val="20"/>
        </w:rPr>
        <w:t xml:space="preserve"> </w:t>
      </w:r>
      <w:r w:rsidRPr="008C1EF9">
        <w:rPr>
          <w:rFonts w:ascii="Lato" w:hAnsi="Lato" w:cstheme="minorHAnsi"/>
          <w:b/>
          <w:sz w:val="20"/>
          <w:szCs w:val="20"/>
        </w:rPr>
        <w:t>Amélioration de l’isolation thermique de bâtiments communautaires</w:t>
      </w:r>
    </w:p>
    <w:p w14:paraId="66A510F7" w14:textId="77777777" w:rsidR="006C20E9" w:rsidRPr="008C1EF9" w:rsidRDefault="006C20E9" w:rsidP="006C20E9">
      <w:pPr>
        <w:jc w:val="both"/>
        <w:rPr>
          <w:rFonts w:ascii="Lato" w:hAnsi="Lato" w:cstheme="minorHAnsi"/>
          <w:sz w:val="16"/>
          <w:szCs w:val="20"/>
        </w:rPr>
      </w:pPr>
    </w:p>
    <w:p w14:paraId="6588B369" w14:textId="77777777" w:rsidR="006C20E9" w:rsidRDefault="006C20E9" w:rsidP="006C20E9">
      <w:pPr>
        <w:tabs>
          <w:tab w:val="right" w:leader="underscore" w:pos="8931"/>
        </w:tabs>
        <w:spacing w:before="60" w:after="60"/>
        <w:jc w:val="both"/>
        <w:rPr>
          <w:rFonts w:ascii="Lato" w:hAnsi="Lato"/>
          <w:sz w:val="20"/>
          <w:szCs w:val="20"/>
        </w:rPr>
      </w:pPr>
      <w:r w:rsidRPr="008C1EF9">
        <w:rPr>
          <w:rFonts w:ascii="Lato" w:hAnsi="Lato"/>
          <w:sz w:val="20"/>
          <w:szCs w:val="20"/>
        </w:rPr>
        <w:t>Le projet prévoit le remplacement des menuiseries extérieures de deux bâtiments, propriétés de la CCLNG, en vue d’améliorer l’efficacité énergétique de ces édifices par une meilleure isolation</w:t>
      </w:r>
      <w:r>
        <w:rPr>
          <w:rFonts w:ascii="Lato" w:hAnsi="Lato"/>
          <w:sz w:val="20"/>
          <w:szCs w:val="20"/>
        </w:rPr>
        <w:t> :</w:t>
      </w:r>
    </w:p>
    <w:p w14:paraId="4857C1A0" w14:textId="77777777" w:rsidR="006C20E9" w:rsidRPr="008C1EF9" w:rsidRDefault="006C20E9" w:rsidP="006C20E9">
      <w:pPr>
        <w:pStyle w:val="Paragraphedeliste"/>
        <w:numPr>
          <w:ilvl w:val="0"/>
          <w:numId w:val="22"/>
        </w:numPr>
        <w:tabs>
          <w:tab w:val="right" w:leader="underscore" w:pos="8931"/>
        </w:tabs>
        <w:spacing w:before="60" w:after="60"/>
        <w:contextualSpacing/>
        <w:jc w:val="both"/>
        <w:rPr>
          <w:rFonts w:ascii="Lato" w:hAnsi="Lato"/>
          <w:sz w:val="20"/>
          <w:szCs w:val="20"/>
        </w:rPr>
      </w:pPr>
      <w:r w:rsidRPr="008C1EF9">
        <w:rPr>
          <w:rFonts w:ascii="Lato" w:hAnsi="Lato"/>
          <w:sz w:val="20"/>
          <w:szCs w:val="20"/>
        </w:rPr>
        <w:t>Maison de la CDC</w:t>
      </w:r>
      <w:r w:rsidRPr="00405E49">
        <w:rPr>
          <w:rFonts w:ascii="Lato" w:hAnsi="Lato"/>
          <w:sz w:val="20"/>
          <w:szCs w:val="20"/>
        </w:rPr>
        <w:t xml:space="preserve"> </w:t>
      </w:r>
      <w:r w:rsidRPr="008C1EF9">
        <w:rPr>
          <w:rFonts w:ascii="Lato" w:hAnsi="Lato"/>
          <w:sz w:val="20"/>
          <w:szCs w:val="20"/>
        </w:rPr>
        <w:t>;</w:t>
      </w:r>
    </w:p>
    <w:p w14:paraId="69ABE1FA" w14:textId="77777777" w:rsidR="006C20E9" w:rsidRPr="008C1EF9" w:rsidRDefault="006C20E9" w:rsidP="006C20E9">
      <w:pPr>
        <w:pStyle w:val="Paragraphedeliste"/>
        <w:numPr>
          <w:ilvl w:val="0"/>
          <w:numId w:val="22"/>
        </w:numPr>
        <w:tabs>
          <w:tab w:val="right" w:leader="underscore" w:pos="8931"/>
        </w:tabs>
        <w:spacing w:before="60" w:after="60"/>
        <w:contextualSpacing/>
        <w:jc w:val="both"/>
        <w:rPr>
          <w:rFonts w:ascii="Lato" w:hAnsi="Lato"/>
          <w:sz w:val="20"/>
          <w:szCs w:val="20"/>
        </w:rPr>
      </w:pPr>
      <w:r w:rsidRPr="008C1EF9">
        <w:rPr>
          <w:rFonts w:ascii="Lato" w:hAnsi="Lato"/>
          <w:sz w:val="20"/>
          <w:szCs w:val="20"/>
        </w:rPr>
        <w:t>Ecole de Musique, sise au 49 rue du Général de Gaulle, à Saint-Yzan-de-Soudiac (33920).</w:t>
      </w:r>
    </w:p>
    <w:p w14:paraId="02091F46" w14:textId="77777777" w:rsidR="006C20E9" w:rsidRPr="008C1EF9" w:rsidRDefault="006C20E9" w:rsidP="006C20E9">
      <w:pPr>
        <w:jc w:val="both"/>
        <w:rPr>
          <w:rFonts w:ascii="Lato" w:hAnsi="Lato" w:cstheme="minorHAnsi"/>
          <w:sz w:val="20"/>
          <w:szCs w:val="20"/>
        </w:rPr>
      </w:pPr>
    </w:p>
    <w:p w14:paraId="33015FAD" w14:textId="77777777" w:rsidR="006C20E9" w:rsidRPr="008C1EF9" w:rsidRDefault="006C20E9" w:rsidP="006C20E9">
      <w:pPr>
        <w:jc w:val="both"/>
        <w:rPr>
          <w:rFonts w:ascii="Lato" w:hAnsi="Lato" w:cstheme="minorHAnsi"/>
          <w:sz w:val="20"/>
          <w:szCs w:val="20"/>
        </w:rPr>
      </w:pPr>
      <w:r w:rsidRPr="001E23EE">
        <w:rPr>
          <w:rFonts w:ascii="Lato" w:hAnsi="Lato"/>
          <w:sz w:val="20"/>
          <w:szCs w:val="20"/>
        </w:rPr>
        <w:t xml:space="preserve">Le montant global de l’opération s’établit à </w:t>
      </w:r>
      <w:r>
        <w:rPr>
          <w:rFonts w:ascii="Lato" w:hAnsi="Lato"/>
          <w:sz w:val="20"/>
          <w:szCs w:val="20"/>
        </w:rPr>
        <w:t>37 488.48 € TTC, répartis comme suit :</w:t>
      </w:r>
    </w:p>
    <w:p w14:paraId="56C03FDF" w14:textId="77777777" w:rsidR="006C20E9" w:rsidRDefault="006C20E9" w:rsidP="006C20E9">
      <w:pPr>
        <w:jc w:val="both"/>
        <w:rPr>
          <w:rFonts w:ascii="Lato" w:hAnsi="Lato" w:cstheme="minorHAnsi"/>
          <w:sz w:val="20"/>
          <w:szCs w:val="20"/>
        </w:rPr>
      </w:pPr>
    </w:p>
    <w:p w14:paraId="285F3E8E" w14:textId="77777777" w:rsidR="006C20E9" w:rsidRDefault="006C20E9" w:rsidP="006C20E9">
      <w:pPr>
        <w:jc w:val="both"/>
        <w:rPr>
          <w:rFonts w:ascii="Lato" w:hAnsi="Lato" w:cstheme="minorHAnsi"/>
          <w:sz w:val="20"/>
          <w:szCs w:val="20"/>
        </w:rPr>
      </w:pPr>
      <w:r w:rsidRPr="008C1EF9">
        <w:rPr>
          <w:noProof/>
        </w:rPr>
        <w:drawing>
          <wp:inline distT="0" distB="0" distL="0" distR="0" wp14:anchorId="576D6B0D" wp14:editId="1BB0AC63">
            <wp:extent cx="5759450" cy="1406377"/>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1406377"/>
                    </a:xfrm>
                    <a:prstGeom prst="rect">
                      <a:avLst/>
                    </a:prstGeom>
                    <a:noFill/>
                    <a:ln>
                      <a:noFill/>
                    </a:ln>
                  </pic:spPr>
                </pic:pic>
              </a:graphicData>
            </a:graphic>
          </wp:inline>
        </w:drawing>
      </w:r>
    </w:p>
    <w:p w14:paraId="68EFA0AE" w14:textId="77777777" w:rsidR="006C20E9" w:rsidRDefault="006C20E9" w:rsidP="006C20E9">
      <w:pPr>
        <w:jc w:val="both"/>
        <w:rPr>
          <w:rFonts w:ascii="Lato" w:hAnsi="Lato" w:cstheme="minorHAnsi"/>
          <w:sz w:val="20"/>
          <w:szCs w:val="20"/>
        </w:rPr>
      </w:pPr>
    </w:p>
    <w:p w14:paraId="4BF41DE9" w14:textId="77777777" w:rsidR="006C20E9" w:rsidRDefault="006C20E9" w:rsidP="006C20E9">
      <w:pPr>
        <w:jc w:val="both"/>
        <w:rPr>
          <w:rFonts w:ascii="Lato" w:hAnsi="Lato" w:cstheme="minorHAnsi"/>
          <w:sz w:val="20"/>
          <w:szCs w:val="20"/>
        </w:rPr>
      </w:pPr>
    </w:p>
    <w:p w14:paraId="6F2C404B" w14:textId="77777777" w:rsidR="006C20E9" w:rsidRDefault="006C20E9" w:rsidP="006C20E9">
      <w:pPr>
        <w:jc w:val="both"/>
        <w:rPr>
          <w:rFonts w:ascii="Lato" w:hAnsi="Lato" w:cstheme="minorHAnsi"/>
          <w:sz w:val="20"/>
          <w:szCs w:val="20"/>
        </w:rPr>
      </w:pPr>
      <w:r w:rsidRPr="008C1EF9">
        <w:rPr>
          <w:rFonts w:ascii="Lato" w:hAnsi="Lato" w:cstheme="minorHAnsi"/>
          <w:sz w:val="20"/>
          <w:szCs w:val="20"/>
        </w:rPr>
        <w:sym w:font="Wingdings" w:char="F0E8"/>
      </w:r>
      <w:r>
        <w:rPr>
          <w:rFonts w:ascii="Lato" w:hAnsi="Lato" w:cstheme="minorHAnsi"/>
          <w:sz w:val="20"/>
          <w:szCs w:val="20"/>
        </w:rPr>
        <w:t xml:space="preserve"> </w:t>
      </w:r>
      <w:r w:rsidRPr="008C1EF9">
        <w:rPr>
          <w:rFonts w:ascii="Lato" w:hAnsi="Lato" w:cstheme="minorHAnsi"/>
          <w:b/>
          <w:sz w:val="20"/>
          <w:szCs w:val="20"/>
        </w:rPr>
        <w:t>Restauratio</w:t>
      </w:r>
      <w:r>
        <w:rPr>
          <w:rFonts w:ascii="Lato" w:hAnsi="Lato" w:cstheme="minorHAnsi"/>
          <w:b/>
          <w:sz w:val="20"/>
          <w:szCs w:val="20"/>
        </w:rPr>
        <w:t>n du Moulin de Bellevue à Saint-</w:t>
      </w:r>
      <w:r w:rsidRPr="008C1EF9">
        <w:rPr>
          <w:rFonts w:ascii="Lato" w:hAnsi="Lato" w:cstheme="minorHAnsi"/>
          <w:b/>
          <w:sz w:val="20"/>
          <w:szCs w:val="20"/>
        </w:rPr>
        <w:t>Savin</w:t>
      </w:r>
    </w:p>
    <w:p w14:paraId="0FAB767C" w14:textId="77777777" w:rsidR="006C20E9" w:rsidRPr="00405E49" w:rsidRDefault="006C20E9" w:rsidP="006C20E9">
      <w:pPr>
        <w:jc w:val="both"/>
        <w:rPr>
          <w:rFonts w:ascii="Lato" w:hAnsi="Lato" w:cstheme="minorHAnsi"/>
          <w:sz w:val="16"/>
          <w:szCs w:val="20"/>
        </w:rPr>
      </w:pPr>
    </w:p>
    <w:p w14:paraId="3FED22A0" w14:textId="77777777" w:rsidR="006C20E9" w:rsidRPr="008C1EF9" w:rsidRDefault="006C20E9" w:rsidP="006C20E9">
      <w:pPr>
        <w:jc w:val="both"/>
        <w:rPr>
          <w:rFonts w:ascii="Lato" w:hAnsi="Lato" w:cstheme="minorHAnsi"/>
          <w:sz w:val="20"/>
          <w:szCs w:val="20"/>
        </w:rPr>
      </w:pPr>
      <w:r w:rsidRPr="008C1EF9">
        <w:rPr>
          <w:rFonts w:ascii="Lato" w:hAnsi="Lato" w:cstheme="minorHAnsi"/>
          <w:sz w:val="20"/>
          <w:szCs w:val="20"/>
        </w:rPr>
        <w:t xml:space="preserve">Localisé sur un terrain jouxtant les locaux actuels de la </w:t>
      </w:r>
      <w:r>
        <w:rPr>
          <w:rFonts w:ascii="Lato" w:hAnsi="Lato" w:cstheme="minorHAnsi"/>
          <w:sz w:val="20"/>
          <w:szCs w:val="20"/>
        </w:rPr>
        <w:t>CCLNG</w:t>
      </w:r>
      <w:r w:rsidRPr="008C1EF9">
        <w:rPr>
          <w:rFonts w:ascii="Lato" w:hAnsi="Lato" w:cstheme="minorHAnsi"/>
          <w:sz w:val="20"/>
          <w:szCs w:val="20"/>
        </w:rPr>
        <w:t xml:space="preserve">, sur lequel de surcroît devrait voir le jour un projet d’équipement culturel à horizon 2024, le moulin </w:t>
      </w:r>
      <w:r>
        <w:rPr>
          <w:rFonts w:ascii="Lato" w:hAnsi="Lato" w:cstheme="minorHAnsi"/>
          <w:sz w:val="20"/>
          <w:szCs w:val="20"/>
        </w:rPr>
        <w:t xml:space="preserve">présente une valeur patrimoniale remarquable </w:t>
      </w:r>
      <w:r w:rsidRPr="008C1EF9">
        <w:rPr>
          <w:rFonts w:ascii="Lato" w:hAnsi="Lato" w:cstheme="minorHAnsi"/>
          <w:sz w:val="20"/>
          <w:szCs w:val="20"/>
        </w:rPr>
        <w:t xml:space="preserve">à prendre en compte dans l’aménagement global du site. Afin </w:t>
      </w:r>
      <w:r>
        <w:rPr>
          <w:rFonts w:ascii="Lato" w:hAnsi="Lato" w:cstheme="minorHAnsi"/>
          <w:sz w:val="20"/>
          <w:szCs w:val="20"/>
        </w:rPr>
        <w:t>de valoriser le moulin et encourager la connaissance de ce patrimoine par les touristes et également par la population locale, est proposée une restauration du</w:t>
      </w:r>
      <w:r w:rsidRPr="008C1EF9">
        <w:rPr>
          <w:rFonts w:ascii="Lato" w:hAnsi="Lato" w:cstheme="minorHAnsi"/>
          <w:sz w:val="20"/>
          <w:szCs w:val="20"/>
        </w:rPr>
        <w:t xml:space="preserve"> moulin </w:t>
      </w:r>
      <w:r>
        <w:rPr>
          <w:rFonts w:ascii="Lato" w:hAnsi="Lato" w:cstheme="minorHAnsi"/>
          <w:sz w:val="20"/>
          <w:szCs w:val="20"/>
        </w:rPr>
        <w:t xml:space="preserve">en vue d’en faire </w:t>
      </w:r>
      <w:r w:rsidRPr="008C1EF9">
        <w:rPr>
          <w:rFonts w:ascii="Lato" w:hAnsi="Lato" w:cstheme="minorHAnsi"/>
          <w:sz w:val="20"/>
          <w:szCs w:val="20"/>
        </w:rPr>
        <w:t>un point d’intérêt patrimonial et touristique.</w:t>
      </w:r>
    </w:p>
    <w:p w14:paraId="07563B15" w14:textId="77777777" w:rsidR="006C20E9" w:rsidRPr="008C1EF9" w:rsidRDefault="006C20E9" w:rsidP="006C20E9">
      <w:pPr>
        <w:jc w:val="both"/>
        <w:rPr>
          <w:rFonts w:ascii="Lato" w:hAnsi="Lato" w:cstheme="minorHAnsi"/>
          <w:sz w:val="20"/>
          <w:szCs w:val="20"/>
        </w:rPr>
      </w:pPr>
    </w:p>
    <w:p w14:paraId="122537C6" w14:textId="77777777" w:rsidR="006C20E9" w:rsidRDefault="006C20E9" w:rsidP="006C20E9">
      <w:pPr>
        <w:jc w:val="both"/>
        <w:rPr>
          <w:rFonts w:ascii="Lato" w:hAnsi="Lato" w:cstheme="minorHAnsi"/>
          <w:sz w:val="20"/>
          <w:szCs w:val="20"/>
        </w:rPr>
      </w:pPr>
      <w:r>
        <w:rPr>
          <w:rFonts w:ascii="Lato" w:hAnsi="Lato" w:cstheme="minorHAnsi"/>
          <w:sz w:val="20"/>
          <w:szCs w:val="20"/>
        </w:rPr>
        <w:t xml:space="preserve">La restauration du moulin </w:t>
      </w:r>
      <w:r w:rsidRPr="00405E49">
        <w:rPr>
          <w:rFonts w:ascii="Lato" w:hAnsi="Lato" w:cstheme="minorHAnsi"/>
          <w:sz w:val="20"/>
          <w:szCs w:val="20"/>
        </w:rPr>
        <w:t xml:space="preserve">vise à </w:t>
      </w:r>
      <w:r>
        <w:rPr>
          <w:rFonts w:ascii="Lato" w:hAnsi="Lato" w:cstheme="minorHAnsi"/>
          <w:sz w:val="20"/>
          <w:szCs w:val="20"/>
        </w:rPr>
        <w:t>consolider la structure de la t</w:t>
      </w:r>
      <w:r w:rsidRPr="00405E49">
        <w:rPr>
          <w:rFonts w:ascii="Lato" w:hAnsi="Lato" w:cstheme="minorHAnsi"/>
          <w:sz w:val="20"/>
          <w:szCs w:val="20"/>
        </w:rPr>
        <w:t>our, à y aménager un escalier intérieur ou extérieur et d’installer à son sommet</w:t>
      </w:r>
      <w:r w:rsidRPr="008C1EF9">
        <w:rPr>
          <w:rFonts w:ascii="Lato" w:hAnsi="Lato" w:cstheme="minorHAnsi"/>
          <w:sz w:val="20"/>
          <w:szCs w:val="20"/>
        </w:rPr>
        <w:t xml:space="preserve"> une table d’orientation. </w:t>
      </w:r>
    </w:p>
    <w:p w14:paraId="38D961AD" w14:textId="77777777" w:rsidR="006C20E9" w:rsidRDefault="006C20E9" w:rsidP="006C20E9">
      <w:pPr>
        <w:jc w:val="both"/>
        <w:rPr>
          <w:rFonts w:ascii="Lato" w:hAnsi="Lato" w:cstheme="minorHAnsi"/>
          <w:sz w:val="20"/>
          <w:szCs w:val="20"/>
        </w:rPr>
      </w:pPr>
    </w:p>
    <w:p w14:paraId="0684ECEA" w14:textId="77777777" w:rsidR="006C20E9" w:rsidRDefault="006C20E9" w:rsidP="006C20E9">
      <w:pPr>
        <w:jc w:val="both"/>
        <w:rPr>
          <w:rFonts w:ascii="Lato" w:hAnsi="Lato"/>
          <w:sz w:val="20"/>
          <w:szCs w:val="20"/>
        </w:rPr>
      </w:pPr>
      <w:r w:rsidRPr="001E23EE">
        <w:rPr>
          <w:rFonts w:ascii="Lato" w:hAnsi="Lato"/>
          <w:sz w:val="20"/>
          <w:szCs w:val="20"/>
        </w:rPr>
        <w:t xml:space="preserve">Le montant global de </w:t>
      </w:r>
      <w:r w:rsidRPr="00405E49">
        <w:rPr>
          <w:rFonts w:ascii="Lato" w:hAnsi="Lato"/>
          <w:sz w:val="20"/>
          <w:szCs w:val="20"/>
        </w:rPr>
        <w:t>l’opération s’établit à 203 054 €</w:t>
      </w:r>
      <w:r>
        <w:rPr>
          <w:rFonts w:ascii="Lato" w:hAnsi="Lato"/>
          <w:sz w:val="20"/>
          <w:szCs w:val="20"/>
        </w:rPr>
        <w:t xml:space="preserve"> TTC, répartis comme suit :</w:t>
      </w:r>
    </w:p>
    <w:p w14:paraId="34816FED" w14:textId="77777777" w:rsidR="006C20E9" w:rsidRDefault="006C20E9" w:rsidP="006C20E9">
      <w:pPr>
        <w:jc w:val="both"/>
        <w:rPr>
          <w:rFonts w:ascii="Lato" w:hAnsi="Lato"/>
          <w:sz w:val="20"/>
          <w:szCs w:val="20"/>
        </w:rPr>
      </w:pPr>
    </w:p>
    <w:p w14:paraId="64AFA34C" w14:textId="77777777" w:rsidR="006C20E9" w:rsidRDefault="006C20E9" w:rsidP="006C20E9">
      <w:pPr>
        <w:jc w:val="both"/>
        <w:rPr>
          <w:rFonts w:ascii="Lato" w:hAnsi="Lato"/>
          <w:sz w:val="20"/>
          <w:szCs w:val="20"/>
        </w:rPr>
      </w:pPr>
      <w:r w:rsidRPr="00D25354">
        <w:rPr>
          <w:noProof/>
        </w:rPr>
        <w:lastRenderedPageBreak/>
        <w:drawing>
          <wp:inline distT="0" distB="0" distL="0" distR="0" wp14:anchorId="63D2238F" wp14:editId="0FAB1DBD">
            <wp:extent cx="5759450" cy="23882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388235"/>
                    </a:xfrm>
                    <a:prstGeom prst="rect">
                      <a:avLst/>
                    </a:prstGeom>
                    <a:noFill/>
                    <a:ln>
                      <a:noFill/>
                    </a:ln>
                  </pic:spPr>
                </pic:pic>
              </a:graphicData>
            </a:graphic>
          </wp:inline>
        </w:drawing>
      </w:r>
    </w:p>
    <w:p w14:paraId="41189066" w14:textId="77777777" w:rsidR="006C20E9" w:rsidRDefault="006C20E9" w:rsidP="006C20E9">
      <w:pPr>
        <w:jc w:val="both"/>
        <w:rPr>
          <w:rFonts w:ascii="Lato" w:hAnsi="Lato"/>
          <w:sz w:val="20"/>
          <w:szCs w:val="20"/>
        </w:rPr>
      </w:pPr>
    </w:p>
    <w:p w14:paraId="0B707CA3" w14:textId="77777777" w:rsidR="009A1A89" w:rsidRP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theme="minorHAnsi"/>
          <w:i/>
          <w:iCs/>
          <w:sz w:val="20"/>
          <w:szCs w:val="20"/>
        </w:rPr>
      </w:pPr>
      <w:r w:rsidRPr="009A1A89">
        <w:rPr>
          <w:rFonts w:ascii="Lato" w:hAnsi="Lato" w:cstheme="minorHAnsi"/>
          <w:i/>
          <w:iCs/>
          <w:sz w:val="20"/>
          <w:szCs w:val="20"/>
        </w:rPr>
        <w:t>Jean-Paul LABEYRIE interroge sur l’aménagement prévu sur le Poulin de Bellevue.</w:t>
      </w:r>
    </w:p>
    <w:p w14:paraId="66686135" w14:textId="756A2BCA" w:rsidR="006C20E9" w:rsidRDefault="009A1A89" w:rsidP="009A1A89">
      <w:pPr>
        <w:pBdr>
          <w:top w:val="single" w:sz="4" w:space="1" w:color="auto"/>
          <w:left w:val="single" w:sz="4" w:space="4" w:color="auto"/>
          <w:bottom w:val="single" w:sz="4" w:space="1" w:color="auto"/>
          <w:right w:val="single" w:sz="4" w:space="4" w:color="auto"/>
        </w:pBdr>
        <w:jc w:val="both"/>
        <w:rPr>
          <w:rFonts w:ascii="Lato" w:hAnsi="Lato" w:cstheme="minorHAnsi"/>
          <w:i/>
          <w:iCs/>
          <w:sz w:val="20"/>
          <w:szCs w:val="20"/>
        </w:rPr>
      </w:pPr>
      <w:r w:rsidRPr="009A1A89">
        <w:rPr>
          <w:rFonts w:ascii="Lato" w:hAnsi="Lato" w:cstheme="minorHAnsi"/>
          <w:i/>
          <w:iCs/>
          <w:sz w:val="20"/>
          <w:szCs w:val="20"/>
        </w:rPr>
        <w:t>Le Président explique qu’il est prévu de créer, en son sommet, une table d’orientation.</w:t>
      </w:r>
    </w:p>
    <w:p w14:paraId="051ED587" w14:textId="77777777" w:rsidR="009A1A89" w:rsidRP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theme="minorHAnsi"/>
          <w:i/>
          <w:iCs/>
          <w:sz w:val="16"/>
          <w:szCs w:val="20"/>
        </w:rPr>
      </w:pPr>
    </w:p>
    <w:p w14:paraId="772C987F" w14:textId="77777777" w:rsidR="00E54AF1" w:rsidRDefault="00E54AF1" w:rsidP="006C20E9">
      <w:pPr>
        <w:jc w:val="both"/>
        <w:rPr>
          <w:rFonts w:ascii="Lato" w:hAnsi="Lato"/>
          <w:sz w:val="20"/>
          <w:szCs w:val="20"/>
        </w:rPr>
      </w:pPr>
    </w:p>
    <w:p w14:paraId="4D662B62" w14:textId="7F3D8BE4" w:rsidR="006C20E9" w:rsidRDefault="006C20E9" w:rsidP="006C20E9">
      <w:pPr>
        <w:jc w:val="both"/>
        <w:rPr>
          <w:rFonts w:ascii="Lato" w:hAnsi="Lato"/>
          <w:sz w:val="20"/>
          <w:szCs w:val="20"/>
        </w:rPr>
      </w:pPr>
      <w:r w:rsidRPr="001E23EE">
        <w:rPr>
          <w:rFonts w:ascii="Lato" w:hAnsi="Lato"/>
          <w:sz w:val="20"/>
          <w:szCs w:val="20"/>
        </w:rPr>
        <w:t xml:space="preserve">Après en avoir délibéré, </w:t>
      </w:r>
      <w:r>
        <w:rPr>
          <w:rFonts w:ascii="Lato" w:hAnsi="Lato" w:cs="Lato"/>
          <w:color w:val="000000"/>
          <w:sz w:val="20"/>
          <w:szCs w:val="20"/>
        </w:rPr>
        <w:t xml:space="preserve">le Conseil, à l’unanimité des délégués présents et représentés, décide </w:t>
      </w:r>
      <w:r>
        <w:rPr>
          <w:rFonts w:ascii="Lato" w:hAnsi="Lato"/>
          <w:sz w:val="20"/>
          <w:szCs w:val="20"/>
        </w:rPr>
        <w:t>:</w:t>
      </w:r>
    </w:p>
    <w:p w14:paraId="639B357A" w14:textId="77777777" w:rsidR="006C20E9" w:rsidRPr="00405E49" w:rsidRDefault="006C20E9" w:rsidP="006C20E9">
      <w:pPr>
        <w:pStyle w:val="Paragraphedeliste"/>
        <w:numPr>
          <w:ilvl w:val="0"/>
          <w:numId w:val="22"/>
        </w:numPr>
        <w:contextualSpacing/>
        <w:jc w:val="both"/>
        <w:rPr>
          <w:rFonts w:ascii="Lato" w:hAnsi="Lato"/>
          <w:sz w:val="20"/>
          <w:szCs w:val="20"/>
        </w:rPr>
      </w:pPr>
      <w:r w:rsidRPr="00405E49">
        <w:rPr>
          <w:rFonts w:ascii="Lato" w:hAnsi="Lato"/>
          <w:sz w:val="20"/>
          <w:szCs w:val="20"/>
        </w:rPr>
        <w:t>d’autoriser le Président à solliciter une subvention au titre de l’abondement exceptionnel de la Dotation de Soutien à l’Investissement Local 2020, pour les trois projets suivants, et dans les conditions susmentionnées :</w:t>
      </w:r>
    </w:p>
    <w:p w14:paraId="545F7238" w14:textId="77777777" w:rsidR="006C20E9" w:rsidRDefault="006C20E9" w:rsidP="006C20E9">
      <w:pPr>
        <w:pStyle w:val="Paragraphedeliste"/>
        <w:numPr>
          <w:ilvl w:val="1"/>
          <w:numId w:val="22"/>
        </w:numPr>
        <w:contextualSpacing/>
        <w:jc w:val="both"/>
        <w:rPr>
          <w:rFonts w:ascii="Lato" w:hAnsi="Lato"/>
          <w:sz w:val="20"/>
          <w:szCs w:val="20"/>
        </w:rPr>
      </w:pPr>
      <w:r w:rsidRPr="001C6F89">
        <w:rPr>
          <w:rFonts w:ascii="Lato" w:hAnsi="Lato"/>
          <w:sz w:val="20"/>
          <w:szCs w:val="20"/>
        </w:rPr>
        <w:t>Construction d’une caserne de gendarmerie sur la commune de Saint-Savin</w:t>
      </w:r>
      <w:r>
        <w:rPr>
          <w:rFonts w:ascii="Lato" w:hAnsi="Lato"/>
          <w:sz w:val="20"/>
          <w:szCs w:val="20"/>
        </w:rPr>
        <w:t> ;</w:t>
      </w:r>
    </w:p>
    <w:p w14:paraId="6CADB392" w14:textId="77777777" w:rsidR="006C20E9" w:rsidRDefault="006C20E9" w:rsidP="006C20E9">
      <w:pPr>
        <w:pStyle w:val="Paragraphedeliste"/>
        <w:numPr>
          <w:ilvl w:val="1"/>
          <w:numId w:val="22"/>
        </w:numPr>
        <w:contextualSpacing/>
        <w:jc w:val="both"/>
        <w:rPr>
          <w:rFonts w:ascii="Lato" w:hAnsi="Lato"/>
          <w:sz w:val="20"/>
          <w:szCs w:val="20"/>
        </w:rPr>
      </w:pPr>
      <w:r w:rsidRPr="001C6F89">
        <w:rPr>
          <w:rFonts w:ascii="Lato" w:hAnsi="Lato"/>
          <w:sz w:val="20"/>
          <w:szCs w:val="20"/>
        </w:rPr>
        <w:t>Amélioration énergétique des bâtiments communautaires</w:t>
      </w:r>
      <w:r>
        <w:rPr>
          <w:rFonts w:ascii="Lato" w:hAnsi="Lato"/>
          <w:sz w:val="20"/>
          <w:szCs w:val="20"/>
        </w:rPr>
        <w:t> ;</w:t>
      </w:r>
    </w:p>
    <w:p w14:paraId="5ECED116" w14:textId="77777777" w:rsidR="006C20E9" w:rsidRPr="001C6F89" w:rsidRDefault="006C20E9" w:rsidP="006C20E9">
      <w:pPr>
        <w:pStyle w:val="Paragraphedeliste"/>
        <w:numPr>
          <w:ilvl w:val="1"/>
          <w:numId w:val="22"/>
        </w:numPr>
        <w:contextualSpacing/>
        <w:jc w:val="both"/>
        <w:rPr>
          <w:rFonts w:ascii="Lato" w:hAnsi="Lato"/>
          <w:sz w:val="20"/>
          <w:szCs w:val="20"/>
        </w:rPr>
      </w:pPr>
      <w:r w:rsidRPr="001C6F89">
        <w:rPr>
          <w:rFonts w:ascii="Lato" w:hAnsi="Lato"/>
          <w:sz w:val="20"/>
          <w:szCs w:val="20"/>
        </w:rPr>
        <w:t>Restauration du Moulin de Bellevue à Saint-Savin</w:t>
      </w:r>
      <w:r>
        <w:rPr>
          <w:rFonts w:ascii="Lato" w:hAnsi="Lato"/>
          <w:sz w:val="20"/>
          <w:szCs w:val="20"/>
        </w:rPr>
        <w:t> ;</w:t>
      </w:r>
    </w:p>
    <w:p w14:paraId="3F382C4F" w14:textId="77777777" w:rsidR="006C20E9" w:rsidRPr="00405E49" w:rsidRDefault="006C20E9" w:rsidP="006C20E9">
      <w:pPr>
        <w:pStyle w:val="Paragraphedeliste"/>
        <w:numPr>
          <w:ilvl w:val="0"/>
          <w:numId w:val="22"/>
        </w:numPr>
        <w:contextualSpacing/>
        <w:jc w:val="both"/>
        <w:rPr>
          <w:rFonts w:ascii="Lato" w:hAnsi="Lato" w:cstheme="minorHAnsi"/>
          <w:sz w:val="20"/>
          <w:szCs w:val="20"/>
        </w:rPr>
      </w:pPr>
      <w:r>
        <w:rPr>
          <w:rFonts w:ascii="Lato" w:hAnsi="Lato" w:cstheme="minorHAnsi"/>
          <w:sz w:val="20"/>
          <w:szCs w:val="20"/>
        </w:rPr>
        <w:t>De mandater le Président pour effectuer toutes les démarches à cette fin.</w:t>
      </w:r>
    </w:p>
    <w:p w14:paraId="69089B14" w14:textId="77777777" w:rsidR="006C20E9" w:rsidRDefault="006C20E9" w:rsidP="006C20E9">
      <w:pPr>
        <w:jc w:val="both"/>
        <w:rPr>
          <w:rFonts w:ascii="Lato" w:hAnsi="Lato" w:cstheme="minorHAnsi"/>
          <w:sz w:val="20"/>
          <w:szCs w:val="20"/>
        </w:rPr>
      </w:pPr>
    </w:p>
    <w:p w14:paraId="5FC4C268" w14:textId="77777777" w:rsidR="00516497" w:rsidRPr="00247C9A" w:rsidRDefault="00516497" w:rsidP="00B2627D">
      <w:pPr>
        <w:contextualSpacing/>
        <w:jc w:val="both"/>
        <w:rPr>
          <w:rFonts w:ascii="Lato" w:eastAsia="MS Mincho" w:hAnsi="Lato"/>
          <w:sz w:val="20"/>
          <w:szCs w:val="20"/>
          <w:lang w:eastAsia="ja-JP"/>
        </w:rPr>
      </w:pPr>
    </w:p>
    <w:p w14:paraId="1A62F22A" w14:textId="77777777" w:rsidR="00516497" w:rsidRPr="00247C9A" w:rsidRDefault="00516497" w:rsidP="00516497">
      <w:pPr>
        <w:numPr>
          <w:ilvl w:val="3"/>
          <w:numId w:val="7"/>
        </w:numPr>
        <w:tabs>
          <w:tab w:val="num" w:pos="567"/>
        </w:tabs>
        <w:ind w:left="540"/>
        <w:jc w:val="both"/>
        <w:rPr>
          <w:rFonts w:ascii="Lato" w:eastAsia="MS Mincho" w:hAnsi="Lato"/>
          <w:b/>
          <w:sz w:val="20"/>
          <w:szCs w:val="20"/>
          <w:u w:val="single"/>
          <w:lang w:eastAsia="ja-JP"/>
        </w:rPr>
      </w:pPr>
      <w:r w:rsidRPr="00247C9A">
        <w:rPr>
          <w:rFonts w:ascii="Lato" w:eastAsia="MS Mincho" w:hAnsi="Lato"/>
          <w:b/>
          <w:sz w:val="20"/>
          <w:szCs w:val="20"/>
          <w:u w:val="single"/>
          <w:lang w:eastAsia="ja-JP"/>
        </w:rPr>
        <w:t>RESSOURCES HUMAINES</w:t>
      </w:r>
    </w:p>
    <w:p w14:paraId="60F0FBB0" w14:textId="77777777" w:rsidR="00516497" w:rsidRPr="00247C9A" w:rsidRDefault="00516497" w:rsidP="00516497">
      <w:pPr>
        <w:ind w:left="1122"/>
        <w:jc w:val="both"/>
        <w:rPr>
          <w:rFonts w:ascii="Lato" w:eastAsia="MS Mincho" w:hAnsi="Lato"/>
          <w:sz w:val="16"/>
          <w:szCs w:val="16"/>
          <w:lang w:eastAsia="ja-JP"/>
        </w:rPr>
      </w:pPr>
    </w:p>
    <w:p w14:paraId="600233F4" w14:textId="6F91FE11" w:rsidR="00516497" w:rsidRPr="005D1BE4" w:rsidRDefault="00516497" w:rsidP="00516497">
      <w:pPr>
        <w:numPr>
          <w:ilvl w:val="2"/>
          <w:numId w:val="7"/>
        </w:numPr>
        <w:tabs>
          <w:tab w:val="clear" w:pos="644"/>
          <w:tab w:val="num" w:pos="1080"/>
        </w:tabs>
        <w:ind w:left="1080"/>
        <w:jc w:val="both"/>
        <w:rPr>
          <w:rFonts w:ascii="Lato" w:eastAsia="MS Mincho" w:hAnsi="Lato"/>
          <w:sz w:val="20"/>
          <w:szCs w:val="20"/>
          <w:lang w:eastAsia="ja-JP"/>
        </w:rPr>
      </w:pPr>
      <w:r w:rsidRPr="005D1BE4">
        <w:rPr>
          <w:rFonts w:ascii="Lato" w:hAnsi="Lato" w:cstheme="minorHAnsi"/>
          <w:b/>
          <w:sz w:val="20"/>
          <w:szCs w:val="20"/>
          <w:u w:val="single"/>
        </w:rPr>
        <w:t>Création au tableau des effectifs de deux postes d'adjoint administratif à temps complet</w:t>
      </w:r>
    </w:p>
    <w:p w14:paraId="4F900C01" w14:textId="77777777" w:rsidR="00516497" w:rsidRDefault="00516497" w:rsidP="00516497">
      <w:pPr>
        <w:ind w:firstLine="708"/>
        <w:jc w:val="both"/>
        <w:rPr>
          <w:rFonts w:ascii="Lato" w:hAnsi="Lato" w:cstheme="minorHAnsi"/>
          <w:sz w:val="20"/>
          <w:szCs w:val="20"/>
        </w:rPr>
      </w:pPr>
      <w:r w:rsidRPr="005D34D1">
        <w:rPr>
          <w:rFonts w:ascii="Lato" w:hAnsi="Lato" w:cstheme="minorHAnsi"/>
          <w:sz w:val="20"/>
          <w:szCs w:val="20"/>
        </w:rPr>
        <w:tab/>
      </w:r>
      <w:r w:rsidRPr="005D34D1">
        <w:rPr>
          <w:rFonts w:ascii="Lato" w:hAnsi="Lato" w:cstheme="minorHAnsi"/>
          <w:sz w:val="20"/>
          <w:szCs w:val="20"/>
        </w:rPr>
        <w:tab/>
      </w:r>
      <w:r w:rsidRPr="005D34D1">
        <w:rPr>
          <w:rFonts w:ascii="Lato" w:hAnsi="Lato" w:cstheme="minorHAnsi"/>
          <w:sz w:val="20"/>
          <w:szCs w:val="20"/>
        </w:rPr>
        <w:tab/>
      </w:r>
      <w:r w:rsidRPr="005D34D1">
        <w:rPr>
          <w:rFonts w:ascii="Lato" w:hAnsi="Lato" w:cstheme="minorHAnsi"/>
          <w:sz w:val="20"/>
          <w:szCs w:val="20"/>
        </w:rPr>
        <w:tab/>
      </w:r>
      <w:r w:rsidRPr="005D34D1">
        <w:rPr>
          <w:rFonts w:ascii="Lato" w:hAnsi="Lato" w:cstheme="minorHAnsi"/>
          <w:sz w:val="20"/>
          <w:szCs w:val="20"/>
        </w:rPr>
        <w:tab/>
      </w:r>
      <w:r w:rsidRPr="005D34D1">
        <w:rPr>
          <w:rFonts w:ascii="Lato" w:hAnsi="Lato" w:cstheme="minorHAnsi"/>
          <w:sz w:val="20"/>
          <w:szCs w:val="20"/>
        </w:rPr>
        <w:tab/>
      </w:r>
    </w:p>
    <w:p w14:paraId="64296B09" w14:textId="77777777" w:rsidR="00516497" w:rsidRPr="00573100" w:rsidRDefault="00516497" w:rsidP="00516497">
      <w:pPr>
        <w:autoSpaceDE w:val="0"/>
        <w:autoSpaceDN w:val="0"/>
        <w:adjustRightInd w:val="0"/>
        <w:jc w:val="both"/>
        <w:rPr>
          <w:rFonts w:ascii="Lato" w:hAnsi="Lato"/>
          <w:color w:val="000000"/>
          <w:sz w:val="20"/>
          <w:szCs w:val="20"/>
        </w:rPr>
      </w:pPr>
      <w:r w:rsidRPr="00573100">
        <w:rPr>
          <w:rFonts w:ascii="Lato" w:hAnsi="Lato" w:cs="Lato"/>
          <w:color w:val="000000"/>
          <w:sz w:val="20"/>
          <w:szCs w:val="20"/>
        </w:rPr>
        <w:t xml:space="preserve">Le Président </w:t>
      </w:r>
      <w:r>
        <w:rPr>
          <w:rFonts w:ascii="Lato" w:hAnsi="Lato" w:cs="Lato"/>
          <w:color w:val="000000"/>
          <w:sz w:val="20"/>
          <w:szCs w:val="20"/>
        </w:rPr>
        <w:t>fait état,</w:t>
      </w:r>
      <w:r w:rsidRPr="00573100">
        <w:rPr>
          <w:rFonts w:ascii="Lato" w:hAnsi="Lato" w:cs="Lato"/>
          <w:color w:val="000000"/>
          <w:sz w:val="20"/>
          <w:szCs w:val="20"/>
        </w:rPr>
        <w:t xml:space="preserve"> d’une part</w:t>
      </w:r>
      <w:r>
        <w:rPr>
          <w:rFonts w:ascii="Lato" w:hAnsi="Lato" w:cs="Lato"/>
          <w:color w:val="000000"/>
          <w:sz w:val="20"/>
          <w:szCs w:val="20"/>
        </w:rPr>
        <w:t>,</w:t>
      </w:r>
      <w:r w:rsidRPr="00573100">
        <w:rPr>
          <w:rFonts w:ascii="Lato" w:hAnsi="Lato" w:cs="Lato"/>
          <w:color w:val="000000"/>
          <w:sz w:val="20"/>
          <w:szCs w:val="20"/>
        </w:rPr>
        <w:t xml:space="preserve"> que le fonctionnement de l’équipement du Chai</w:t>
      </w:r>
      <w:r>
        <w:rPr>
          <w:rFonts w:ascii="Lato" w:hAnsi="Lato" w:cs="Lato"/>
          <w:color w:val="000000"/>
          <w:sz w:val="20"/>
          <w:szCs w:val="20"/>
        </w:rPr>
        <w:t xml:space="preserve"> </w:t>
      </w:r>
      <w:r w:rsidRPr="00573100">
        <w:rPr>
          <w:rFonts w:ascii="Lato" w:hAnsi="Lato" w:cs="Lato"/>
          <w:color w:val="000000"/>
          <w:sz w:val="20"/>
          <w:szCs w:val="20"/>
        </w:rPr>
        <w:t xml:space="preserve">2.0 nécessite le recrutement d’un agent prêtant assistance à l’animateur pour la gestion  de l’accueil et l’information des usagers, </w:t>
      </w:r>
      <w:r w:rsidRPr="00573100">
        <w:rPr>
          <w:rFonts w:ascii="Lato" w:hAnsi="Lato"/>
          <w:color w:val="000000"/>
          <w:sz w:val="20"/>
          <w:szCs w:val="20"/>
        </w:rPr>
        <w:t>la gestion des calendriers et</w:t>
      </w:r>
      <w:r>
        <w:rPr>
          <w:rFonts w:ascii="Lato" w:hAnsi="Lato"/>
          <w:color w:val="000000"/>
          <w:sz w:val="20"/>
          <w:szCs w:val="20"/>
        </w:rPr>
        <w:t>,</w:t>
      </w:r>
      <w:r w:rsidRPr="00573100">
        <w:rPr>
          <w:rFonts w:ascii="Lato" w:hAnsi="Lato"/>
          <w:color w:val="000000"/>
          <w:sz w:val="20"/>
          <w:szCs w:val="20"/>
        </w:rPr>
        <w:t xml:space="preserve"> d’autre part</w:t>
      </w:r>
      <w:r>
        <w:rPr>
          <w:rFonts w:ascii="Lato" w:hAnsi="Lato"/>
          <w:color w:val="000000"/>
          <w:sz w:val="20"/>
          <w:szCs w:val="20"/>
        </w:rPr>
        <w:t>,</w:t>
      </w:r>
      <w:r w:rsidRPr="00573100">
        <w:rPr>
          <w:rFonts w:ascii="Lato" w:hAnsi="Lato"/>
          <w:color w:val="000000"/>
          <w:sz w:val="20"/>
          <w:szCs w:val="20"/>
        </w:rPr>
        <w:t xml:space="preserve"> que les besoins en matière d’assistance administrative sur les divers services (Direction Générale, Commande Publique, </w:t>
      </w:r>
      <w:r>
        <w:rPr>
          <w:rFonts w:ascii="Lato" w:hAnsi="Lato"/>
          <w:color w:val="000000"/>
          <w:sz w:val="20"/>
          <w:szCs w:val="20"/>
        </w:rPr>
        <w:t>Ressources Humaines</w:t>
      </w:r>
      <w:r w:rsidRPr="00573100">
        <w:rPr>
          <w:rFonts w:ascii="Lato" w:hAnsi="Lato"/>
          <w:color w:val="000000"/>
          <w:sz w:val="20"/>
          <w:szCs w:val="20"/>
        </w:rPr>
        <w:t xml:space="preserve">, </w:t>
      </w:r>
      <w:r>
        <w:rPr>
          <w:rFonts w:ascii="Lato" w:hAnsi="Lato"/>
          <w:color w:val="000000"/>
          <w:sz w:val="20"/>
          <w:szCs w:val="20"/>
        </w:rPr>
        <w:t>Communication, Centre Intercommunal d’Action Culturelle</w:t>
      </w:r>
      <w:r w:rsidRPr="00573100">
        <w:rPr>
          <w:rFonts w:ascii="Lato" w:hAnsi="Lato"/>
          <w:color w:val="000000"/>
          <w:sz w:val="20"/>
          <w:szCs w:val="20"/>
        </w:rPr>
        <w:t>, O</w:t>
      </w:r>
      <w:r>
        <w:rPr>
          <w:rFonts w:ascii="Lato" w:hAnsi="Lato"/>
          <w:color w:val="000000"/>
          <w:sz w:val="20"/>
          <w:szCs w:val="20"/>
        </w:rPr>
        <w:t>ffice de Tourisme</w:t>
      </w:r>
      <w:r w:rsidRPr="00573100">
        <w:rPr>
          <w:rFonts w:ascii="Lato" w:hAnsi="Lato"/>
          <w:color w:val="000000"/>
          <w:sz w:val="20"/>
          <w:szCs w:val="20"/>
        </w:rPr>
        <w:t>, Aménagement de l’</w:t>
      </w:r>
      <w:r>
        <w:rPr>
          <w:rFonts w:ascii="Lato" w:hAnsi="Lato"/>
          <w:color w:val="000000"/>
          <w:sz w:val="20"/>
          <w:szCs w:val="20"/>
        </w:rPr>
        <w:t>Espace, Développement Economique, S</w:t>
      </w:r>
      <w:r w:rsidRPr="00573100">
        <w:rPr>
          <w:rFonts w:ascii="Lato" w:hAnsi="Lato"/>
          <w:color w:val="000000"/>
          <w:sz w:val="20"/>
          <w:szCs w:val="20"/>
        </w:rPr>
        <w:t>ervice</w:t>
      </w:r>
      <w:r>
        <w:rPr>
          <w:rFonts w:ascii="Lato" w:hAnsi="Lato"/>
          <w:color w:val="000000"/>
          <w:sz w:val="20"/>
          <w:szCs w:val="20"/>
        </w:rPr>
        <w:t>s T</w:t>
      </w:r>
      <w:r w:rsidRPr="00573100">
        <w:rPr>
          <w:rFonts w:ascii="Lato" w:hAnsi="Lato"/>
          <w:color w:val="000000"/>
          <w:sz w:val="20"/>
          <w:szCs w:val="20"/>
        </w:rPr>
        <w:t>echniques..) nécessite</w:t>
      </w:r>
      <w:r>
        <w:rPr>
          <w:rFonts w:ascii="Lato" w:hAnsi="Lato"/>
          <w:color w:val="000000"/>
          <w:sz w:val="20"/>
          <w:szCs w:val="20"/>
        </w:rPr>
        <w:t>nt</w:t>
      </w:r>
      <w:r w:rsidRPr="00573100">
        <w:rPr>
          <w:rFonts w:ascii="Lato" w:hAnsi="Lato"/>
          <w:color w:val="000000"/>
          <w:sz w:val="20"/>
          <w:szCs w:val="20"/>
        </w:rPr>
        <w:t xml:space="preserve"> un renfort d’assistance administrative.</w:t>
      </w:r>
    </w:p>
    <w:p w14:paraId="23FC2EF5" w14:textId="77777777" w:rsidR="00516497" w:rsidRDefault="00516497" w:rsidP="00516497">
      <w:pPr>
        <w:autoSpaceDE w:val="0"/>
        <w:autoSpaceDN w:val="0"/>
        <w:adjustRightInd w:val="0"/>
        <w:jc w:val="both"/>
        <w:rPr>
          <w:rFonts w:ascii="Lato" w:hAnsi="Lato"/>
          <w:color w:val="000000"/>
          <w:sz w:val="20"/>
          <w:szCs w:val="20"/>
        </w:rPr>
      </w:pPr>
    </w:p>
    <w:p w14:paraId="1CA23C0E" w14:textId="77777777" w:rsidR="00516497" w:rsidRPr="00573100" w:rsidRDefault="00516497" w:rsidP="00516497">
      <w:pPr>
        <w:autoSpaceDE w:val="0"/>
        <w:autoSpaceDN w:val="0"/>
        <w:adjustRightInd w:val="0"/>
        <w:jc w:val="both"/>
        <w:rPr>
          <w:rFonts w:ascii="Lato" w:hAnsi="Lato"/>
          <w:color w:val="000000"/>
          <w:sz w:val="20"/>
          <w:szCs w:val="20"/>
        </w:rPr>
      </w:pPr>
    </w:p>
    <w:p w14:paraId="16E6B0C4" w14:textId="77777777" w:rsidR="00516497" w:rsidRPr="00573100" w:rsidRDefault="00516497" w:rsidP="00516497">
      <w:pPr>
        <w:pStyle w:val="Paragraphedeliste"/>
        <w:numPr>
          <w:ilvl w:val="0"/>
          <w:numId w:val="27"/>
        </w:numPr>
        <w:autoSpaceDE w:val="0"/>
        <w:autoSpaceDN w:val="0"/>
        <w:adjustRightInd w:val="0"/>
        <w:contextualSpacing/>
        <w:rPr>
          <w:rFonts w:ascii="Lato" w:hAnsi="Lato"/>
          <w:sz w:val="20"/>
          <w:szCs w:val="20"/>
        </w:rPr>
      </w:pPr>
      <w:r w:rsidRPr="00573100">
        <w:rPr>
          <w:rFonts w:ascii="Lato" w:hAnsi="Lato"/>
          <w:sz w:val="20"/>
          <w:szCs w:val="20"/>
        </w:rPr>
        <w:t>Vu le Code Général des Collectivités Territoriales,</w:t>
      </w:r>
    </w:p>
    <w:p w14:paraId="2B181437" w14:textId="77777777" w:rsidR="00516497" w:rsidRPr="00573100" w:rsidRDefault="00516497" w:rsidP="00516497">
      <w:pPr>
        <w:autoSpaceDE w:val="0"/>
        <w:autoSpaceDN w:val="0"/>
        <w:adjustRightInd w:val="0"/>
        <w:rPr>
          <w:rFonts w:ascii="Lato" w:hAnsi="Lato"/>
          <w:sz w:val="16"/>
          <w:szCs w:val="20"/>
        </w:rPr>
      </w:pPr>
    </w:p>
    <w:p w14:paraId="55CC409F" w14:textId="77777777" w:rsidR="00516497" w:rsidRPr="00573100" w:rsidRDefault="00516497" w:rsidP="00516497">
      <w:pPr>
        <w:pStyle w:val="Paragraphedeliste"/>
        <w:numPr>
          <w:ilvl w:val="0"/>
          <w:numId w:val="27"/>
        </w:numPr>
        <w:autoSpaceDE w:val="0"/>
        <w:autoSpaceDN w:val="0"/>
        <w:adjustRightInd w:val="0"/>
        <w:contextualSpacing/>
        <w:jc w:val="both"/>
        <w:rPr>
          <w:rFonts w:ascii="Lato" w:hAnsi="Lato"/>
          <w:color w:val="000000"/>
          <w:sz w:val="20"/>
          <w:szCs w:val="20"/>
        </w:rPr>
      </w:pPr>
      <w:r w:rsidRPr="00573100">
        <w:rPr>
          <w:rFonts w:ascii="Lato" w:hAnsi="Lato"/>
          <w:color w:val="000000"/>
          <w:sz w:val="20"/>
          <w:szCs w:val="20"/>
        </w:rPr>
        <w:t xml:space="preserve">Vu la loi n°83-634 du 13 juillet 1983 modifiée portant droits et obligations des fonctionnaires, </w:t>
      </w:r>
    </w:p>
    <w:p w14:paraId="17D7E7E9" w14:textId="77777777" w:rsidR="00516497" w:rsidRPr="00573100" w:rsidRDefault="00516497" w:rsidP="00516497">
      <w:pPr>
        <w:autoSpaceDE w:val="0"/>
        <w:autoSpaceDN w:val="0"/>
        <w:adjustRightInd w:val="0"/>
        <w:jc w:val="both"/>
        <w:rPr>
          <w:rFonts w:ascii="Lato" w:hAnsi="Lato"/>
          <w:color w:val="000000"/>
          <w:sz w:val="16"/>
          <w:szCs w:val="20"/>
        </w:rPr>
      </w:pPr>
    </w:p>
    <w:p w14:paraId="50E88872" w14:textId="77777777" w:rsidR="00516497" w:rsidRPr="00573100" w:rsidRDefault="00516497" w:rsidP="00516497">
      <w:pPr>
        <w:pStyle w:val="Paragraphedeliste"/>
        <w:numPr>
          <w:ilvl w:val="0"/>
          <w:numId w:val="27"/>
        </w:numPr>
        <w:autoSpaceDE w:val="0"/>
        <w:autoSpaceDN w:val="0"/>
        <w:adjustRightInd w:val="0"/>
        <w:contextualSpacing/>
        <w:jc w:val="both"/>
        <w:rPr>
          <w:rFonts w:ascii="Lato" w:hAnsi="Lato"/>
          <w:color w:val="000000"/>
          <w:sz w:val="20"/>
          <w:szCs w:val="20"/>
        </w:rPr>
      </w:pPr>
      <w:r w:rsidRPr="00573100">
        <w:rPr>
          <w:rFonts w:ascii="Lato" w:hAnsi="Lato"/>
          <w:color w:val="000000"/>
          <w:sz w:val="20"/>
          <w:szCs w:val="20"/>
        </w:rPr>
        <w:t xml:space="preserve">Vu la loi n°84-53 du 26 janvier 1984 complétée et modifiée, portant dispositions statutaires relatives à la fonction publique territoriale, </w:t>
      </w:r>
    </w:p>
    <w:p w14:paraId="03C75D1A" w14:textId="77777777" w:rsidR="00516497" w:rsidRPr="00573100" w:rsidRDefault="00516497" w:rsidP="00516497">
      <w:pPr>
        <w:autoSpaceDE w:val="0"/>
        <w:autoSpaceDN w:val="0"/>
        <w:adjustRightInd w:val="0"/>
        <w:jc w:val="both"/>
        <w:rPr>
          <w:rFonts w:ascii="Lato" w:hAnsi="Lato"/>
          <w:color w:val="000000"/>
          <w:sz w:val="16"/>
          <w:szCs w:val="20"/>
        </w:rPr>
      </w:pPr>
    </w:p>
    <w:p w14:paraId="124B6033" w14:textId="77777777" w:rsidR="00516497" w:rsidRPr="00573100" w:rsidRDefault="00516497" w:rsidP="00516497">
      <w:pPr>
        <w:pStyle w:val="Paragraphedeliste"/>
        <w:numPr>
          <w:ilvl w:val="0"/>
          <w:numId w:val="27"/>
        </w:numPr>
        <w:autoSpaceDE w:val="0"/>
        <w:autoSpaceDN w:val="0"/>
        <w:adjustRightInd w:val="0"/>
        <w:contextualSpacing/>
        <w:jc w:val="both"/>
        <w:rPr>
          <w:rFonts w:ascii="Lato" w:hAnsi="Lato"/>
          <w:color w:val="000000"/>
          <w:sz w:val="20"/>
          <w:szCs w:val="20"/>
        </w:rPr>
      </w:pPr>
      <w:r w:rsidRPr="00573100">
        <w:rPr>
          <w:rFonts w:ascii="Lato" w:hAnsi="Lato"/>
          <w:color w:val="000000"/>
          <w:sz w:val="20"/>
          <w:szCs w:val="20"/>
        </w:rPr>
        <w:t xml:space="preserve">Vu le décret n°87-1107 du 30 décembre 1987 modifié portant organisation des carrières des fonctionnaires territoriaux de catégories C, </w:t>
      </w:r>
    </w:p>
    <w:p w14:paraId="70B64F61" w14:textId="77777777" w:rsidR="00516497" w:rsidRPr="00573100" w:rsidRDefault="00516497" w:rsidP="00516497">
      <w:pPr>
        <w:autoSpaceDE w:val="0"/>
        <w:autoSpaceDN w:val="0"/>
        <w:adjustRightInd w:val="0"/>
        <w:jc w:val="both"/>
        <w:rPr>
          <w:rFonts w:ascii="Lato" w:hAnsi="Lato"/>
          <w:color w:val="000000"/>
          <w:sz w:val="16"/>
          <w:szCs w:val="20"/>
        </w:rPr>
      </w:pPr>
    </w:p>
    <w:p w14:paraId="1D1027B0" w14:textId="77777777" w:rsidR="00516497" w:rsidRPr="00573100" w:rsidRDefault="00516497" w:rsidP="00516497">
      <w:pPr>
        <w:pStyle w:val="Paragraphedeliste"/>
        <w:numPr>
          <w:ilvl w:val="0"/>
          <w:numId w:val="27"/>
        </w:numPr>
        <w:autoSpaceDE w:val="0"/>
        <w:autoSpaceDN w:val="0"/>
        <w:adjustRightInd w:val="0"/>
        <w:contextualSpacing/>
        <w:jc w:val="both"/>
        <w:rPr>
          <w:rFonts w:ascii="Lato" w:hAnsi="Lato"/>
          <w:color w:val="000000"/>
          <w:sz w:val="20"/>
          <w:szCs w:val="20"/>
        </w:rPr>
      </w:pPr>
      <w:r w:rsidRPr="00573100">
        <w:rPr>
          <w:rFonts w:ascii="Lato" w:hAnsi="Lato"/>
          <w:color w:val="000000"/>
          <w:sz w:val="20"/>
          <w:szCs w:val="20"/>
        </w:rPr>
        <w:t xml:space="preserve">Vu le décret n°87-1108 du 30 décembre 1987 modifié fixant les différentes échelles de rémunération pour les catégories C des fonctionnaires territoriaux, </w:t>
      </w:r>
    </w:p>
    <w:p w14:paraId="0FCF50B3" w14:textId="77777777" w:rsidR="00516497" w:rsidRPr="00573100" w:rsidRDefault="00516497" w:rsidP="00516497">
      <w:pPr>
        <w:autoSpaceDE w:val="0"/>
        <w:autoSpaceDN w:val="0"/>
        <w:adjustRightInd w:val="0"/>
        <w:jc w:val="both"/>
        <w:rPr>
          <w:rFonts w:ascii="Lato" w:hAnsi="Lato"/>
          <w:color w:val="000000"/>
          <w:sz w:val="16"/>
          <w:szCs w:val="20"/>
        </w:rPr>
      </w:pPr>
    </w:p>
    <w:p w14:paraId="1F579AA0" w14:textId="77777777" w:rsidR="00516497" w:rsidRPr="00573100" w:rsidRDefault="00516497" w:rsidP="00516497">
      <w:pPr>
        <w:pStyle w:val="Paragraphedeliste"/>
        <w:numPr>
          <w:ilvl w:val="0"/>
          <w:numId w:val="27"/>
        </w:numPr>
        <w:contextualSpacing/>
        <w:jc w:val="both"/>
        <w:rPr>
          <w:rFonts w:ascii="Lato" w:hAnsi="Lato" w:cstheme="minorHAnsi"/>
          <w:sz w:val="20"/>
          <w:szCs w:val="20"/>
        </w:rPr>
      </w:pPr>
      <w:r w:rsidRPr="00573100">
        <w:rPr>
          <w:rFonts w:ascii="Lato" w:hAnsi="Lato"/>
          <w:color w:val="000000"/>
          <w:sz w:val="20"/>
          <w:szCs w:val="20"/>
        </w:rPr>
        <w:t>Vu le décret n°2006-1690 du 22 décembre 2006 portant statut particulier du cadre d’emplois des adjoints administratifs territoriaux,</w:t>
      </w:r>
      <w:r w:rsidRPr="00573100">
        <w:rPr>
          <w:rFonts w:ascii="Lato" w:hAnsi="Lato" w:cstheme="minorHAnsi"/>
          <w:sz w:val="20"/>
          <w:szCs w:val="20"/>
        </w:rPr>
        <w:tab/>
      </w:r>
    </w:p>
    <w:p w14:paraId="7ED3BD6B" w14:textId="77777777" w:rsidR="00516497" w:rsidRPr="00573100" w:rsidRDefault="00516497" w:rsidP="00516497">
      <w:pPr>
        <w:jc w:val="both"/>
        <w:rPr>
          <w:rFonts w:ascii="Lato" w:hAnsi="Lato" w:cstheme="minorHAnsi"/>
          <w:sz w:val="18"/>
          <w:szCs w:val="20"/>
        </w:rPr>
      </w:pPr>
    </w:p>
    <w:p w14:paraId="1C16B526" w14:textId="77777777" w:rsidR="00516497" w:rsidRDefault="00516497" w:rsidP="00516497">
      <w:pPr>
        <w:pStyle w:val="Paragraphedeliste"/>
        <w:numPr>
          <w:ilvl w:val="0"/>
          <w:numId w:val="27"/>
        </w:numPr>
        <w:contextualSpacing/>
        <w:jc w:val="both"/>
        <w:rPr>
          <w:rFonts w:ascii="Lato" w:hAnsi="Lato" w:cs="Arial"/>
          <w:sz w:val="20"/>
          <w:szCs w:val="20"/>
        </w:rPr>
      </w:pPr>
      <w:r w:rsidRPr="00573100">
        <w:rPr>
          <w:rFonts w:ascii="Lato" w:hAnsi="Lato" w:cs="Arial"/>
          <w:sz w:val="20"/>
          <w:szCs w:val="20"/>
        </w:rPr>
        <w:lastRenderedPageBreak/>
        <w:t>Vu le décret n° 2016-596 du 12 mai 2016 modifié relatif à l’organisation des carrières des fonctionnaires de catégorie C de la fonction publique territoriale</w:t>
      </w:r>
      <w:r>
        <w:rPr>
          <w:rFonts w:ascii="Lato" w:hAnsi="Lato" w:cs="Arial"/>
          <w:sz w:val="20"/>
          <w:szCs w:val="20"/>
        </w:rPr>
        <w:t> ;</w:t>
      </w:r>
    </w:p>
    <w:p w14:paraId="2E302F46" w14:textId="77777777" w:rsidR="00516497" w:rsidRPr="00573100" w:rsidRDefault="00516497" w:rsidP="00516497">
      <w:pPr>
        <w:pStyle w:val="Paragraphedeliste"/>
        <w:rPr>
          <w:rFonts w:ascii="Lato" w:hAnsi="Lato" w:cs="Arial"/>
          <w:sz w:val="20"/>
          <w:szCs w:val="20"/>
        </w:rPr>
      </w:pPr>
    </w:p>
    <w:p w14:paraId="09925A50" w14:textId="77777777" w:rsidR="00516497" w:rsidRPr="00573100" w:rsidRDefault="00516497" w:rsidP="00516497">
      <w:pPr>
        <w:pStyle w:val="Paragraphedeliste"/>
        <w:numPr>
          <w:ilvl w:val="0"/>
          <w:numId w:val="27"/>
        </w:numPr>
        <w:contextualSpacing/>
        <w:jc w:val="both"/>
        <w:rPr>
          <w:rStyle w:val="lev"/>
          <w:rFonts w:ascii="Lato" w:hAnsi="Lato" w:cs="Arial"/>
          <w:b w:val="0"/>
          <w:bCs w:val="0"/>
          <w:sz w:val="20"/>
          <w:szCs w:val="20"/>
        </w:rPr>
      </w:pPr>
      <w:r w:rsidRPr="00573100">
        <w:rPr>
          <w:rFonts w:ascii="Lato" w:hAnsi="Lato" w:cs="Arial"/>
          <w:sz w:val="20"/>
          <w:szCs w:val="20"/>
        </w:rPr>
        <w:t xml:space="preserve">Vu le décret n° 2016-604 du 12 mai 2016 </w:t>
      </w:r>
      <w:r w:rsidRPr="00573100">
        <w:rPr>
          <w:rStyle w:val="lev"/>
          <w:rFonts w:ascii="Lato" w:hAnsi="Lato" w:cs="Arial"/>
          <w:sz w:val="20"/>
          <w:szCs w:val="20"/>
        </w:rPr>
        <w:t>fixant les différentes échelles de rémunération pour les fonctionnaires de catégorie C de la fonction publique territoriale</w:t>
      </w:r>
      <w:r>
        <w:rPr>
          <w:rStyle w:val="lev"/>
          <w:rFonts w:ascii="Lato" w:hAnsi="Lato" w:cs="Arial"/>
          <w:sz w:val="20"/>
          <w:szCs w:val="20"/>
        </w:rPr>
        <w:t xml:space="preserve"> </w:t>
      </w:r>
      <w:r w:rsidRPr="00573100">
        <w:rPr>
          <w:rStyle w:val="lev"/>
          <w:rFonts w:ascii="Lato" w:hAnsi="Lato" w:cs="Arial"/>
          <w:sz w:val="20"/>
          <w:szCs w:val="20"/>
        </w:rPr>
        <w:t>;</w:t>
      </w:r>
    </w:p>
    <w:p w14:paraId="4E9F6649" w14:textId="77777777" w:rsidR="00516497" w:rsidRPr="00573100" w:rsidRDefault="00516497" w:rsidP="00516497">
      <w:pPr>
        <w:pStyle w:val="Paragraphedeliste"/>
        <w:rPr>
          <w:rFonts w:ascii="Lato" w:hAnsi="Lato" w:cs="Arial"/>
          <w:sz w:val="20"/>
          <w:szCs w:val="20"/>
        </w:rPr>
      </w:pPr>
    </w:p>
    <w:p w14:paraId="5423D356" w14:textId="77777777" w:rsidR="00516497" w:rsidRPr="00573100" w:rsidRDefault="00516497" w:rsidP="00516497">
      <w:pPr>
        <w:pStyle w:val="Paragraphedeliste"/>
        <w:numPr>
          <w:ilvl w:val="0"/>
          <w:numId w:val="27"/>
        </w:numPr>
        <w:contextualSpacing/>
        <w:jc w:val="both"/>
        <w:rPr>
          <w:rFonts w:ascii="Lato" w:hAnsi="Lato" w:cs="Arial"/>
          <w:sz w:val="20"/>
          <w:szCs w:val="20"/>
        </w:rPr>
      </w:pPr>
      <w:r>
        <w:rPr>
          <w:rFonts w:ascii="Lato" w:hAnsi="Lato" w:cs="Arial"/>
          <w:sz w:val="20"/>
          <w:szCs w:val="20"/>
        </w:rPr>
        <w:t xml:space="preserve">Vu </w:t>
      </w:r>
      <w:r w:rsidRPr="00573100">
        <w:rPr>
          <w:rFonts w:ascii="Lato" w:hAnsi="Lato" w:cs="Arial"/>
          <w:sz w:val="20"/>
          <w:szCs w:val="20"/>
        </w:rPr>
        <w:t>notamment l'article 34 de la loi n° 84-53 précitée ;</w:t>
      </w:r>
    </w:p>
    <w:p w14:paraId="7D6F7BC1" w14:textId="77777777" w:rsidR="00516497" w:rsidRDefault="00516497" w:rsidP="00516497">
      <w:pPr>
        <w:jc w:val="both"/>
        <w:rPr>
          <w:rFonts w:ascii="Lato" w:hAnsi="Lato"/>
          <w:b/>
          <w:sz w:val="20"/>
          <w:szCs w:val="20"/>
        </w:rPr>
      </w:pPr>
    </w:p>
    <w:p w14:paraId="019C46ED" w14:textId="77777777" w:rsidR="009A1A89" w:rsidRDefault="009A1A89" w:rsidP="00516497">
      <w:pPr>
        <w:jc w:val="both"/>
        <w:rPr>
          <w:rFonts w:ascii="Lato" w:hAnsi="Lato"/>
          <w:b/>
          <w:sz w:val="20"/>
          <w:szCs w:val="20"/>
        </w:rPr>
      </w:pPr>
    </w:p>
    <w:p w14:paraId="38EBA26F" w14:textId="53FF3B8C" w:rsidR="00516497" w:rsidRPr="009A1A89" w:rsidRDefault="009A1A89" w:rsidP="00E54AF1">
      <w:pPr>
        <w:pBdr>
          <w:top w:val="single" w:sz="4" w:space="1" w:color="auto"/>
          <w:left w:val="single" w:sz="4" w:space="4" w:color="auto"/>
          <w:bottom w:val="single" w:sz="4" w:space="1" w:color="auto"/>
          <w:right w:val="single" w:sz="4" w:space="4" w:color="auto"/>
        </w:pBdr>
        <w:jc w:val="both"/>
        <w:rPr>
          <w:rFonts w:ascii="Lato" w:hAnsi="Lato"/>
          <w:i/>
          <w:iCs/>
          <w:sz w:val="20"/>
          <w:szCs w:val="20"/>
        </w:rPr>
      </w:pPr>
      <w:r w:rsidRPr="009A1A89">
        <w:rPr>
          <w:rFonts w:ascii="Lato" w:hAnsi="Lato"/>
          <w:i/>
          <w:iCs/>
          <w:sz w:val="20"/>
          <w:szCs w:val="20"/>
        </w:rPr>
        <w:t>Alain RENARD précise que ces deux postes existent dans la collectivité, occupés par des personnes recrutées dans le cadre de contrats aidés.</w:t>
      </w:r>
    </w:p>
    <w:p w14:paraId="653378B7" w14:textId="77777777" w:rsidR="00E54AF1" w:rsidRPr="009A1A89" w:rsidRDefault="00E54AF1" w:rsidP="00516497">
      <w:pPr>
        <w:jc w:val="both"/>
        <w:rPr>
          <w:rFonts w:ascii="Lato" w:hAnsi="Lato"/>
          <w:sz w:val="16"/>
          <w:szCs w:val="20"/>
        </w:rPr>
      </w:pPr>
    </w:p>
    <w:p w14:paraId="42C357F6" w14:textId="03F83C71" w:rsidR="00516497" w:rsidRPr="00573100" w:rsidRDefault="00516497" w:rsidP="00516497">
      <w:pPr>
        <w:jc w:val="both"/>
        <w:rPr>
          <w:rFonts w:ascii="Lato" w:hAnsi="Lato"/>
          <w:sz w:val="20"/>
          <w:szCs w:val="20"/>
        </w:rPr>
      </w:pPr>
      <w:r w:rsidRPr="00573100">
        <w:rPr>
          <w:rFonts w:ascii="Lato" w:hAnsi="Lato"/>
          <w:sz w:val="20"/>
          <w:szCs w:val="20"/>
        </w:rPr>
        <w:t xml:space="preserve">Après en avoir délibéré, </w:t>
      </w:r>
      <w:r>
        <w:rPr>
          <w:rFonts w:ascii="Lato" w:hAnsi="Lato" w:cs="Lato"/>
          <w:color w:val="000000"/>
          <w:sz w:val="20"/>
          <w:szCs w:val="20"/>
        </w:rPr>
        <w:t xml:space="preserve">le Conseil, à l’unanimité des délégués présents et représentés, décide </w:t>
      </w:r>
      <w:r>
        <w:rPr>
          <w:rFonts w:ascii="Lato" w:hAnsi="Lato"/>
          <w:sz w:val="20"/>
          <w:szCs w:val="20"/>
        </w:rPr>
        <w:t>:</w:t>
      </w:r>
    </w:p>
    <w:p w14:paraId="5B1257D3" w14:textId="77777777" w:rsidR="00516497" w:rsidRPr="00573100" w:rsidRDefault="00516497" w:rsidP="00516497">
      <w:pPr>
        <w:jc w:val="both"/>
        <w:rPr>
          <w:rFonts w:ascii="Lato" w:hAnsi="Lato"/>
          <w:sz w:val="16"/>
          <w:szCs w:val="20"/>
        </w:rPr>
      </w:pPr>
    </w:p>
    <w:p w14:paraId="69C02339" w14:textId="77777777" w:rsidR="00516497" w:rsidRPr="00573100" w:rsidRDefault="00516497" w:rsidP="00516497">
      <w:pPr>
        <w:pStyle w:val="Paragraphedeliste"/>
        <w:numPr>
          <w:ilvl w:val="0"/>
          <w:numId w:val="23"/>
        </w:numPr>
        <w:contextualSpacing/>
        <w:jc w:val="both"/>
        <w:rPr>
          <w:rFonts w:ascii="Lato" w:hAnsi="Lato"/>
          <w:sz w:val="20"/>
          <w:szCs w:val="20"/>
        </w:rPr>
      </w:pPr>
      <w:r w:rsidRPr="00573100">
        <w:rPr>
          <w:rFonts w:ascii="Lato" w:hAnsi="Lato"/>
          <w:sz w:val="20"/>
          <w:szCs w:val="20"/>
        </w:rPr>
        <w:t>La création, à compter du 1</w:t>
      </w:r>
      <w:r w:rsidRPr="00573100">
        <w:rPr>
          <w:rFonts w:ascii="Lato" w:hAnsi="Lato"/>
          <w:sz w:val="20"/>
          <w:szCs w:val="20"/>
          <w:vertAlign w:val="superscript"/>
        </w:rPr>
        <w:t>er</w:t>
      </w:r>
      <w:r w:rsidRPr="00573100">
        <w:rPr>
          <w:rFonts w:ascii="Lato" w:hAnsi="Lato"/>
          <w:sz w:val="20"/>
          <w:szCs w:val="20"/>
        </w:rPr>
        <w:t xml:space="preserve"> janvier 2021, des postes suivants :</w:t>
      </w:r>
    </w:p>
    <w:p w14:paraId="0B143F4A" w14:textId="77777777" w:rsidR="00516497" w:rsidRPr="00573100" w:rsidRDefault="00516497" w:rsidP="00516497">
      <w:pPr>
        <w:pStyle w:val="Paragraphedeliste"/>
        <w:numPr>
          <w:ilvl w:val="0"/>
          <w:numId w:val="26"/>
        </w:numPr>
        <w:contextualSpacing/>
        <w:jc w:val="both"/>
        <w:rPr>
          <w:rFonts w:ascii="Lato" w:hAnsi="Lato"/>
          <w:sz w:val="20"/>
          <w:szCs w:val="20"/>
        </w:rPr>
      </w:pPr>
      <w:r w:rsidRPr="00573100">
        <w:rPr>
          <w:rFonts w:ascii="Lato" w:hAnsi="Lato"/>
          <w:sz w:val="20"/>
          <w:szCs w:val="20"/>
        </w:rPr>
        <w:t xml:space="preserve">d’un poste d’adjoint administratif à temps complet, à raison de 35/35èmes (fraction de temps complet), </w:t>
      </w:r>
    </w:p>
    <w:p w14:paraId="22CCBDD8" w14:textId="77777777" w:rsidR="00516497" w:rsidRPr="00573100" w:rsidRDefault="00516497" w:rsidP="00516497">
      <w:pPr>
        <w:pStyle w:val="Paragraphedeliste"/>
        <w:numPr>
          <w:ilvl w:val="0"/>
          <w:numId w:val="26"/>
        </w:numPr>
        <w:contextualSpacing/>
        <w:jc w:val="both"/>
        <w:rPr>
          <w:rFonts w:ascii="Lato" w:hAnsi="Lato"/>
          <w:sz w:val="20"/>
          <w:szCs w:val="20"/>
        </w:rPr>
      </w:pPr>
      <w:r w:rsidRPr="00573100">
        <w:rPr>
          <w:rFonts w:ascii="Lato" w:hAnsi="Lato"/>
          <w:sz w:val="20"/>
          <w:szCs w:val="20"/>
        </w:rPr>
        <w:t xml:space="preserve">d’un poste d’adjoint administratif à temps non complet, à raison de 30/35èmes (fraction de temps complet), </w:t>
      </w:r>
    </w:p>
    <w:p w14:paraId="239BD7A5" w14:textId="77777777" w:rsidR="00516497" w:rsidRPr="00573100" w:rsidRDefault="00516497" w:rsidP="00516497">
      <w:pPr>
        <w:jc w:val="both"/>
        <w:rPr>
          <w:rFonts w:ascii="Lato" w:hAnsi="Lato"/>
          <w:sz w:val="16"/>
          <w:szCs w:val="20"/>
        </w:rPr>
      </w:pPr>
    </w:p>
    <w:p w14:paraId="2CAC960E" w14:textId="77777777" w:rsidR="00516497" w:rsidRPr="00573100" w:rsidRDefault="00516497" w:rsidP="00516497">
      <w:pPr>
        <w:pStyle w:val="Paragraphedeliste"/>
        <w:numPr>
          <w:ilvl w:val="0"/>
          <w:numId w:val="24"/>
        </w:numPr>
        <w:contextualSpacing/>
        <w:jc w:val="both"/>
        <w:rPr>
          <w:rFonts w:ascii="Lato" w:hAnsi="Lato"/>
          <w:sz w:val="20"/>
          <w:szCs w:val="20"/>
        </w:rPr>
      </w:pPr>
      <w:r w:rsidRPr="00573100">
        <w:rPr>
          <w:rFonts w:ascii="Lato" w:hAnsi="Lato"/>
          <w:sz w:val="20"/>
          <w:szCs w:val="20"/>
        </w:rPr>
        <w:t>Que l’échelonnement indiciaire, la durée de carrière et les conditions de recrutement de l’emploi ainsi créé soient fixés conformément au statut particulier du cadre d’emplois des adjoints administratifs,</w:t>
      </w:r>
    </w:p>
    <w:p w14:paraId="74056B01" w14:textId="77777777" w:rsidR="00516497" w:rsidRPr="00573100" w:rsidRDefault="00516497" w:rsidP="00516497">
      <w:pPr>
        <w:pStyle w:val="Paragraphedeliste"/>
        <w:jc w:val="both"/>
        <w:rPr>
          <w:rFonts w:ascii="Lato" w:hAnsi="Lato"/>
          <w:sz w:val="16"/>
          <w:szCs w:val="20"/>
        </w:rPr>
      </w:pPr>
    </w:p>
    <w:p w14:paraId="0EE6EFFD" w14:textId="77777777" w:rsidR="00516497" w:rsidRPr="00573100" w:rsidRDefault="00516497" w:rsidP="00516497">
      <w:pPr>
        <w:pStyle w:val="Paragraphedeliste"/>
        <w:numPr>
          <w:ilvl w:val="0"/>
          <w:numId w:val="24"/>
        </w:numPr>
        <w:contextualSpacing/>
        <w:jc w:val="both"/>
        <w:rPr>
          <w:rFonts w:ascii="Lato" w:hAnsi="Lato"/>
          <w:sz w:val="20"/>
          <w:szCs w:val="20"/>
        </w:rPr>
      </w:pPr>
      <w:r w:rsidRPr="00573100">
        <w:rPr>
          <w:rFonts w:ascii="Lato" w:hAnsi="Lato"/>
          <w:sz w:val="20"/>
          <w:szCs w:val="20"/>
        </w:rPr>
        <w:t>De compléter en ce sens le tableau des effectifs des fonctionnaires territoriaux de la collectivité,</w:t>
      </w:r>
    </w:p>
    <w:p w14:paraId="4C9182AB" w14:textId="77777777" w:rsidR="00516497" w:rsidRPr="00573100" w:rsidRDefault="00516497" w:rsidP="00516497">
      <w:pPr>
        <w:jc w:val="both"/>
        <w:rPr>
          <w:rFonts w:ascii="Lato" w:hAnsi="Lato"/>
          <w:sz w:val="16"/>
          <w:szCs w:val="20"/>
        </w:rPr>
      </w:pPr>
    </w:p>
    <w:p w14:paraId="054EB816" w14:textId="77777777" w:rsidR="00516497" w:rsidRPr="00573100" w:rsidRDefault="00516497" w:rsidP="00516497">
      <w:pPr>
        <w:pStyle w:val="Paragraphedeliste"/>
        <w:numPr>
          <w:ilvl w:val="0"/>
          <w:numId w:val="24"/>
        </w:numPr>
        <w:contextualSpacing/>
        <w:jc w:val="both"/>
        <w:rPr>
          <w:rFonts w:ascii="Lato" w:hAnsi="Lato"/>
          <w:sz w:val="20"/>
          <w:szCs w:val="20"/>
        </w:rPr>
      </w:pPr>
      <w:r w:rsidRPr="00573100">
        <w:rPr>
          <w:rFonts w:ascii="Lato" w:hAnsi="Lato"/>
          <w:sz w:val="20"/>
          <w:szCs w:val="20"/>
        </w:rPr>
        <w:t>Que les crédits nécessaires à la rémunération de l’agent ainsi nommé et les charges sociales s’y rapportant, soient inscrits au budget de la CCLNG,</w:t>
      </w:r>
    </w:p>
    <w:p w14:paraId="37F8CEED" w14:textId="77777777" w:rsidR="00516497" w:rsidRPr="00573100" w:rsidRDefault="00516497" w:rsidP="00516497">
      <w:pPr>
        <w:pStyle w:val="Paragraphedeliste"/>
        <w:rPr>
          <w:rFonts w:ascii="Lato" w:hAnsi="Lato"/>
          <w:sz w:val="16"/>
          <w:szCs w:val="20"/>
        </w:rPr>
      </w:pPr>
    </w:p>
    <w:p w14:paraId="5F273702" w14:textId="77777777" w:rsidR="00516497" w:rsidRPr="00573100" w:rsidRDefault="00516497" w:rsidP="00516497">
      <w:pPr>
        <w:numPr>
          <w:ilvl w:val="0"/>
          <w:numId w:val="25"/>
        </w:numPr>
        <w:jc w:val="both"/>
        <w:rPr>
          <w:rFonts w:ascii="Lato" w:hAnsi="Lato"/>
          <w:sz w:val="20"/>
          <w:szCs w:val="20"/>
        </w:rPr>
      </w:pPr>
      <w:r w:rsidRPr="00573100">
        <w:rPr>
          <w:rFonts w:ascii="Lato" w:hAnsi="Lato"/>
          <w:sz w:val="20"/>
          <w:szCs w:val="20"/>
        </w:rPr>
        <w:t>D’autoriser le Président à signer tout document relatif à ce dossier.</w:t>
      </w:r>
    </w:p>
    <w:p w14:paraId="7E762A8E" w14:textId="4ECCC052" w:rsidR="00516497" w:rsidRDefault="00516497" w:rsidP="00516497">
      <w:pPr>
        <w:jc w:val="both"/>
        <w:rPr>
          <w:rFonts w:ascii="Lato" w:hAnsi="Lato"/>
          <w:sz w:val="20"/>
          <w:szCs w:val="20"/>
        </w:rPr>
      </w:pPr>
    </w:p>
    <w:p w14:paraId="164B79D5" w14:textId="77777777" w:rsidR="00516497" w:rsidRPr="00573100" w:rsidRDefault="00516497" w:rsidP="00516497">
      <w:pPr>
        <w:jc w:val="both"/>
        <w:rPr>
          <w:rFonts w:ascii="Lato" w:hAnsi="Lato"/>
          <w:sz w:val="20"/>
          <w:szCs w:val="20"/>
        </w:rPr>
      </w:pPr>
    </w:p>
    <w:p w14:paraId="688D97C0" w14:textId="77777777" w:rsidR="00516497" w:rsidRPr="00573100" w:rsidRDefault="00516497" w:rsidP="00516497">
      <w:pPr>
        <w:pStyle w:val="ARTICLE1"/>
        <w:rPr>
          <w:rFonts w:ascii="Lato" w:hAnsi="Lato"/>
          <w:sz w:val="20"/>
          <w:szCs w:val="20"/>
        </w:rPr>
      </w:pPr>
      <w:r w:rsidRPr="00573100">
        <w:rPr>
          <w:rFonts w:ascii="Lato" w:hAnsi="Lato"/>
          <w:sz w:val="20"/>
          <w:szCs w:val="20"/>
        </w:rPr>
        <w:t>Le Président,</w:t>
      </w:r>
    </w:p>
    <w:p w14:paraId="1B038382" w14:textId="77777777" w:rsidR="00516497" w:rsidRPr="00573100" w:rsidRDefault="00516497" w:rsidP="00516497">
      <w:pPr>
        <w:pStyle w:val="Paragraphedeliste"/>
        <w:numPr>
          <w:ilvl w:val="0"/>
          <w:numId w:val="25"/>
        </w:numPr>
        <w:tabs>
          <w:tab w:val="left" w:pos="288"/>
        </w:tabs>
        <w:contextualSpacing/>
        <w:jc w:val="both"/>
        <w:rPr>
          <w:rFonts w:ascii="Lato" w:hAnsi="Lato"/>
          <w:sz w:val="20"/>
          <w:szCs w:val="20"/>
        </w:rPr>
      </w:pPr>
      <w:r w:rsidRPr="00573100">
        <w:rPr>
          <w:rFonts w:ascii="Lato" w:hAnsi="Lato"/>
          <w:sz w:val="20"/>
          <w:szCs w:val="20"/>
        </w:rPr>
        <w:t>certifie sous sa responsabilité le caractère exécutoire de cet acte qui sera affiché ce jour au siège de la collectivité,</w:t>
      </w:r>
    </w:p>
    <w:p w14:paraId="70D8D523" w14:textId="77777777" w:rsidR="00516497" w:rsidRPr="00573100" w:rsidRDefault="00516497" w:rsidP="00516497">
      <w:pPr>
        <w:pStyle w:val="Paragraphedeliste"/>
        <w:numPr>
          <w:ilvl w:val="0"/>
          <w:numId w:val="25"/>
        </w:numPr>
        <w:tabs>
          <w:tab w:val="left" w:pos="288"/>
        </w:tabs>
        <w:contextualSpacing/>
        <w:jc w:val="both"/>
        <w:rPr>
          <w:rFonts w:ascii="Lato" w:hAnsi="Lato"/>
          <w:sz w:val="20"/>
          <w:szCs w:val="20"/>
        </w:rPr>
      </w:pPr>
      <w:r w:rsidRPr="00573100">
        <w:rPr>
          <w:rFonts w:ascii="Lato" w:hAnsi="Lato"/>
          <w:sz w:val="20"/>
          <w:szCs w:val="20"/>
        </w:rPr>
        <w:t>informe que la présente délibération peut faire l'objet d'un recours pour excès de pouvoir devant le Tribunal Administratif de Bordeaux dans un délai de deux mois à compter de sa publication et de sa réception par le représentant de l'Etat.</w:t>
      </w:r>
    </w:p>
    <w:p w14:paraId="74642482" w14:textId="40D99712" w:rsidR="00560553" w:rsidRDefault="00560553" w:rsidP="005613A9">
      <w:pPr>
        <w:jc w:val="both"/>
        <w:rPr>
          <w:rFonts w:ascii="Lato" w:eastAsia="MS Mincho" w:hAnsi="Lato"/>
          <w:sz w:val="18"/>
          <w:szCs w:val="20"/>
          <w:lang w:eastAsia="ja-JP"/>
        </w:rPr>
      </w:pPr>
    </w:p>
    <w:p w14:paraId="3F9CBB02" w14:textId="77777777" w:rsidR="00C56C32" w:rsidRPr="00247C9A" w:rsidRDefault="00C56C32" w:rsidP="00C56C32">
      <w:pPr>
        <w:jc w:val="both"/>
        <w:rPr>
          <w:rFonts w:ascii="Lato" w:eastAsia="MS Mincho" w:hAnsi="Lato"/>
          <w:sz w:val="18"/>
          <w:szCs w:val="20"/>
          <w:lang w:eastAsia="ja-JP"/>
        </w:rPr>
      </w:pPr>
    </w:p>
    <w:p w14:paraId="7ABF150A" w14:textId="77777777" w:rsidR="00C56C32" w:rsidRPr="00247C9A" w:rsidRDefault="00C56C32" w:rsidP="00C56C32">
      <w:pPr>
        <w:numPr>
          <w:ilvl w:val="3"/>
          <w:numId w:val="7"/>
        </w:numPr>
        <w:tabs>
          <w:tab w:val="num" w:pos="567"/>
        </w:tabs>
        <w:ind w:left="540"/>
        <w:jc w:val="both"/>
        <w:rPr>
          <w:rFonts w:ascii="Lato" w:eastAsia="MS Mincho" w:hAnsi="Lato"/>
          <w:b/>
          <w:sz w:val="20"/>
          <w:szCs w:val="20"/>
          <w:u w:val="single"/>
          <w:lang w:eastAsia="ja-JP"/>
        </w:rPr>
      </w:pPr>
      <w:r w:rsidRPr="00247C9A">
        <w:rPr>
          <w:rFonts w:ascii="Lato" w:eastAsia="MS Mincho" w:hAnsi="Lato"/>
          <w:b/>
          <w:sz w:val="20"/>
          <w:szCs w:val="20"/>
          <w:u w:val="single"/>
          <w:lang w:eastAsia="ja-JP"/>
        </w:rPr>
        <w:t xml:space="preserve">ENFANCE / JEUNESSE  </w:t>
      </w:r>
    </w:p>
    <w:p w14:paraId="0F970E42" w14:textId="77777777" w:rsidR="00C56C32" w:rsidRPr="00247C9A" w:rsidRDefault="00C56C32" w:rsidP="00C56C32">
      <w:pPr>
        <w:ind w:left="1122"/>
        <w:jc w:val="both"/>
        <w:rPr>
          <w:rFonts w:ascii="Lato" w:eastAsia="MS Mincho" w:hAnsi="Lato"/>
          <w:sz w:val="16"/>
          <w:szCs w:val="16"/>
          <w:lang w:eastAsia="ja-JP"/>
        </w:rPr>
      </w:pPr>
    </w:p>
    <w:p w14:paraId="0238E378" w14:textId="339CAAB4" w:rsidR="00C56C32" w:rsidRPr="00C56C32" w:rsidRDefault="00C56C32" w:rsidP="00C56C32">
      <w:pPr>
        <w:numPr>
          <w:ilvl w:val="2"/>
          <w:numId w:val="7"/>
        </w:numPr>
        <w:tabs>
          <w:tab w:val="clear" w:pos="644"/>
          <w:tab w:val="num" w:pos="1080"/>
        </w:tabs>
        <w:ind w:left="1080"/>
        <w:jc w:val="both"/>
        <w:rPr>
          <w:rFonts w:ascii="Lato" w:eastAsia="MS Mincho" w:hAnsi="Lato"/>
          <w:sz w:val="20"/>
          <w:szCs w:val="20"/>
          <w:lang w:eastAsia="ja-JP"/>
        </w:rPr>
      </w:pPr>
      <w:r w:rsidRPr="00C56C32">
        <w:rPr>
          <w:rFonts w:ascii="Lato" w:hAnsi="Lato" w:cstheme="minorHAnsi"/>
          <w:b/>
          <w:sz w:val="20"/>
          <w:szCs w:val="20"/>
          <w:u w:val="single"/>
        </w:rPr>
        <w:t>Projet d’établissement de la micro-crèche à Saint-Yzan-de-Soudiac</w:t>
      </w:r>
    </w:p>
    <w:p w14:paraId="5B7B2911" w14:textId="77777777" w:rsidR="00C56C32" w:rsidRDefault="00C56C32" w:rsidP="00C56C32">
      <w:pPr>
        <w:ind w:firstLine="708"/>
        <w:jc w:val="both"/>
        <w:rPr>
          <w:rFonts w:ascii="Lato" w:hAnsi="Lato" w:cstheme="minorHAnsi"/>
          <w:sz w:val="20"/>
          <w:szCs w:val="20"/>
        </w:rPr>
      </w:pPr>
      <w:r w:rsidRPr="005D34D1">
        <w:rPr>
          <w:rFonts w:ascii="Lato" w:hAnsi="Lato" w:cstheme="minorHAnsi"/>
          <w:sz w:val="20"/>
          <w:szCs w:val="20"/>
        </w:rPr>
        <w:tab/>
      </w:r>
      <w:r w:rsidRPr="005D34D1">
        <w:rPr>
          <w:rFonts w:ascii="Lato" w:hAnsi="Lato" w:cstheme="minorHAnsi"/>
          <w:sz w:val="20"/>
          <w:szCs w:val="20"/>
        </w:rPr>
        <w:tab/>
      </w:r>
      <w:r w:rsidRPr="005D34D1">
        <w:rPr>
          <w:rFonts w:ascii="Lato" w:hAnsi="Lato" w:cstheme="minorHAnsi"/>
          <w:sz w:val="20"/>
          <w:szCs w:val="20"/>
        </w:rPr>
        <w:tab/>
      </w:r>
      <w:r w:rsidRPr="005D34D1">
        <w:rPr>
          <w:rFonts w:ascii="Lato" w:hAnsi="Lato" w:cstheme="minorHAnsi"/>
          <w:sz w:val="20"/>
          <w:szCs w:val="20"/>
        </w:rPr>
        <w:tab/>
      </w:r>
      <w:r w:rsidRPr="005D34D1">
        <w:rPr>
          <w:rFonts w:ascii="Lato" w:hAnsi="Lato" w:cstheme="minorHAnsi"/>
          <w:sz w:val="20"/>
          <w:szCs w:val="20"/>
        </w:rPr>
        <w:tab/>
      </w:r>
      <w:r w:rsidRPr="005D34D1">
        <w:rPr>
          <w:rFonts w:ascii="Lato" w:hAnsi="Lato" w:cstheme="minorHAnsi"/>
          <w:sz w:val="20"/>
          <w:szCs w:val="20"/>
        </w:rPr>
        <w:tab/>
      </w:r>
    </w:p>
    <w:p w14:paraId="1EE34D0B" w14:textId="77777777" w:rsidR="00C56C32" w:rsidRDefault="00C56C32" w:rsidP="00C56C32">
      <w:pPr>
        <w:jc w:val="both"/>
        <w:rPr>
          <w:rFonts w:ascii="Lato" w:hAnsi="Lato"/>
          <w:sz w:val="20"/>
          <w:szCs w:val="20"/>
        </w:rPr>
      </w:pPr>
      <w:r>
        <w:rPr>
          <w:rFonts w:ascii="Lato" w:hAnsi="Lato"/>
          <w:sz w:val="20"/>
          <w:szCs w:val="20"/>
        </w:rPr>
        <w:t>Dans la perspective de l’ouverture de la micro-crèche, le Président expose au Bureau le projet d’établissement qui traite des éléments suivants :</w:t>
      </w:r>
    </w:p>
    <w:p w14:paraId="110F5DA4" w14:textId="77777777" w:rsidR="00C56C32" w:rsidRPr="0051483F" w:rsidRDefault="00C56C32" w:rsidP="00C56C32">
      <w:pPr>
        <w:pStyle w:val="Paragraphedeliste"/>
        <w:numPr>
          <w:ilvl w:val="0"/>
          <w:numId w:val="28"/>
        </w:numPr>
        <w:spacing w:line="259" w:lineRule="auto"/>
        <w:contextualSpacing/>
        <w:jc w:val="both"/>
        <w:rPr>
          <w:rFonts w:ascii="Lato" w:hAnsi="Lato"/>
          <w:sz w:val="20"/>
          <w:szCs w:val="20"/>
        </w:rPr>
      </w:pPr>
      <w:r>
        <w:rPr>
          <w:rFonts w:ascii="Lato" w:hAnsi="Lato"/>
          <w:sz w:val="20"/>
          <w:szCs w:val="20"/>
        </w:rPr>
        <w:t>Projet social :</w:t>
      </w:r>
    </w:p>
    <w:p w14:paraId="15880A5D" w14:textId="77777777" w:rsidR="00C56C32" w:rsidRDefault="00C56C32" w:rsidP="00C56C32">
      <w:pPr>
        <w:pStyle w:val="Paragraphedeliste"/>
        <w:numPr>
          <w:ilvl w:val="1"/>
          <w:numId w:val="28"/>
        </w:numPr>
        <w:spacing w:line="259" w:lineRule="auto"/>
        <w:contextualSpacing/>
        <w:jc w:val="both"/>
        <w:rPr>
          <w:rFonts w:ascii="Lato" w:hAnsi="Lato"/>
          <w:sz w:val="20"/>
          <w:szCs w:val="20"/>
        </w:rPr>
      </w:pPr>
      <w:r>
        <w:rPr>
          <w:rFonts w:ascii="Lato" w:hAnsi="Lato"/>
          <w:sz w:val="20"/>
          <w:szCs w:val="20"/>
        </w:rPr>
        <w:t>Présentation du territoire ;</w:t>
      </w:r>
    </w:p>
    <w:p w14:paraId="1F024497" w14:textId="77777777" w:rsidR="00C56C32" w:rsidRDefault="00C56C32" w:rsidP="00C56C32">
      <w:pPr>
        <w:pStyle w:val="Paragraphedeliste"/>
        <w:numPr>
          <w:ilvl w:val="1"/>
          <w:numId w:val="28"/>
        </w:numPr>
        <w:spacing w:line="259" w:lineRule="auto"/>
        <w:contextualSpacing/>
        <w:jc w:val="both"/>
        <w:rPr>
          <w:rFonts w:ascii="Lato" w:hAnsi="Lato"/>
          <w:sz w:val="20"/>
          <w:szCs w:val="20"/>
        </w:rPr>
      </w:pPr>
      <w:r w:rsidRPr="0051483F">
        <w:rPr>
          <w:rFonts w:ascii="Lato" w:hAnsi="Lato"/>
          <w:sz w:val="20"/>
          <w:szCs w:val="20"/>
        </w:rPr>
        <w:t>Off</w:t>
      </w:r>
      <w:r>
        <w:rPr>
          <w:rFonts w:ascii="Lato" w:hAnsi="Lato"/>
          <w:sz w:val="20"/>
          <w:szCs w:val="20"/>
        </w:rPr>
        <w:t>re d’accueil sur le territoire ;</w:t>
      </w:r>
    </w:p>
    <w:p w14:paraId="350E0E2D" w14:textId="77777777" w:rsidR="00C56C32" w:rsidRDefault="00C56C32" w:rsidP="00C56C32">
      <w:pPr>
        <w:pStyle w:val="Paragraphedeliste"/>
        <w:numPr>
          <w:ilvl w:val="1"/>
          <w:numId w:val="28"/>
        </w:numPr>
        <w:spacing w:line="259" w:lineRule="auto"/>
        <w:contextualSpacing/>
        <w:jc w:val="both"/>
        <w:rPr>
          <w:rFonts w:ascii="Lato" w:hAnsi="Lato"/>
          <w:sz w:val="20"/>
          <w:szCs w:val="20"/>
        </w:rPr>
      </w:pPr>
      <w:r w:rsidRPr="0051483F">
        <w:rPr>
          <w:rFonts w:ascii="Lato" w:hAnsi="Lato"/>
          <w:sz w:val="20"/>
          <w:szCs w:val="20"/>
        </w:rPr>
        <w:t xml:space="preserve">Le projet de création d’une micro crèche à </w:t>
      </w:r>
      <w:r>
        <w:rPr>
          <w:rFonts w:ascii="Lato" w:hAnsi="Lato"/>
          <w:sz w:val="20"/>
          <w:szCs w:val="20"/>
        </w:rPr>
        <w:t>Saint-Yzan-de-Soudiac ;</w:t>
      </w:r>
    </w:p>
    <w:p w14:paraId="7742AC76" w14:textId="77777777" w:rsidR="00C56C32" w:rsidRDefault="00C56C32" w:rsidP="00C56C32">
      <w:pPr>
        <w:pStyle w:val="Paragraphedeliste"/>
        <w:numPr>
          <w:ilvl w:val="1"/>
          <w:numId w:val="28"/>
        </w:numPr>
        <w:spacing w:line="259" w:lineRule="auto"/>
        <w:contextualSpacing/>
        <w:jc w:val="both"/>
        <w:rPr>
          <w:rFonts w:ascii="Lato" w:hAnsi="Lato"/>
          <w:sz w:val="20"/>
          <w:szCs w:val="20"/>
        </w:rPr>
      </w:pPr>
      <w:r>
        <w:rPr>
          <w:rFonts w:ascii="Lato" w:hAnsi="Lato"/>
          <w:sz w:val="20"/>
          <w:szCs w:val="20"/>
        </w:rPr>
        <w:t>Objectifs ;</w:t>
      </w:r>
    </w:p>
    <w:p w14:paraId="53DF1C15" w14:textId="77777777" w:rsidR="00C56C32" w:rsidRPr="0051483F" w:rsidRDefault="00C56C32" w:rsidP="00C56C32">
      <w:pPr>
        <w:pStyle w:val="Paragraphedeliste"/>
        <w:numPr>
          <w:ilvl w:val="1"/>
          <w:numId w:val="28"/>
        </w:numPr>
        <w:spacing w:line="259" w:lineRule="auto"/>
        <w:contextualSpacing/>
        <w:jc w:val="both"/>
        <w:rPr>
          <w:rFonts w:ascii="Lato" w:hAnsi="Lato"/>
          <w:sz w:val="20"/>
          <w:szCs w:val="20"/>
        </w:rPr>
      </w:pPr>
      <w:r>
        <w:rPr>
          <w:rFonts w:ascii="Lato" w:hAnsi="Lato"/>
          <w:sz w:val="20"/>
          <w:szCs w:val="20"/>
        </w:rPr>
        <w:t>Prestations d’accueil ;</w:t>
      </w:r>
    </w:p>
    <w:p w14:paraId="31453D27" w14:textId="77777777" w:rsidR="00C56C32" w:rsidRDefault="00C56C32" w:rsidP="00C56C32">
      <w:pPr>
        <w:pStyle w:val="Paragraphedeliste"/>
        <w:numPr>
          <w:ilvl w:val="0"/>
          <w:numId w:val="28"/>
        </w:numPr>
        <w:spacing w:line="259" w:lineRule="auto"/>
        <w:contextualSpacing/>
        <w:jc w:val="both"/>
        <w:rPr>
          <w:rFonts w:ascii="Lato" w:hAnsi="Lato"/>
          <w:sz w:val="20"/>
          <w:szCs w:val="20"/>
        </w:rPr>
      </w:pPr>
      <w:r w:rsidRPr="0051483F">
        <w:rPr>
          <w:rFonts w:ascii="Lato" w:hAnsi="Lato"/>
          <w:sz w:val="20"/>
          <w:szCs w:val="20"/>
        </w:rPr>
        <w:t>Présentation des comp</w:t>
      </w:r>
      <w:r>
        <w:rPr>
          <w:rFonts w:ascii="Lato" w:hAnsi="Lato"/>
          <w:sz w:val="20"/>
          <w:szCs w:val="20"/>
        </w:rPr>
        <w:t>étences professionnelles mobilisées :</w:t>
      </w:r>
    </w:p>
    <w:p w14:paraId="4847CDBF" w14:textId="77777777" w:rsidR="00C56C32" w:rsidRDefault="00C56C32" w:rsidP="00C56C32">
      <w:pPr>
        <w:pStyle w:val="Paragraphedeliste"/>
        <w:numPr>
          <w:ilvl w:val="1"/>
          <w:numId w:val="28"/>
        </w:numPr>
        <w:spacing w:line="259" w:lineRule="auto"/>
        <w:contextualSpacing/>
        <w:jc w:val="both"/>
        <w:rPr>
          <w:rFonts w:ascii="Lato" w:hAnsi="Lato"/>
          <w:sz w:val="20"/>
          <w:szCs w:val="20"/>
        </w:rPr>
      </w:pPr>
      <w:r>
        <w:rPr>
          <w:rFonts w:ascii="Lato" w:hAnsi="Lato"/>
          <w:sz w:val="20"/>
          <w:szCs w:val="20"/>
        </w:rPr>
        <w:t>La référente ;</w:t>
      </w:r>
    </w:p>
    <w:p w14:paraId="05ACE44B" w14:textId="77777777" w:rsidR="00C56C32" w:rsidRDefault="00C56C32" w:rsidP="00C56C32">
      <w:pPr>
        <w:pStyle w:val="Paragraphedeliste"/>
        <w:numPr>
          <w:ilvl w:val="1"/>
          <w:numId w:val="28"/>
        </w:numPr>
        <w:spacing w:line="259" w:lineRule="auto"/>
        <w:contextualSpacing/>
        <w:jc w:val="both"/>
        <w:rPr>
          <w:rFonts w:ascii="Lato" w:hAnsi="Lato"/>
          <w:sz w:val="20"/>
          <w:szCs w:val="20"/>
        </w:rPr>
      </w:pPr>
      <w:r>
        <w:rPr>
          <w:rFonts w:ascii="Lato" w:hAnsi="Lato"/>
          <w:sz w:val="20"/>
          <w:szCs w:val="20"/>
        </w:rPr>
        <w:t>L’équipe ;</w:t>
      </w:r>
    </w:p>
    <w:p w14:paraId="54BEC4CC" w14:textId="77777777" w:rsidR="00C56C32" w:rsidRDefault="00C56C32" w:rsidP="00C56C32">
      <w:pPr>
        <w:pStyle w:val="Paragraphedeliste"/>
        <w:numPr>
          <w:ilvl w:val="1"/>
          <w:numId w:val="28"/>
        </w:numPr>
        <w:spacing w:line="259" w:lineRule="auto"/>
        <w:contextualSpacing/>
        <w:jc w:val="both"/>
        <w:rPr>
          <w:rFonts w:ascii="Lato" w:hAnsi="Lato"/>
          <w:sz w:val="20"/>
          <w:szCs w:val="20"/>
        </w:rPr>
      </w:pPr>
      <w:r>
        <w:rPr>
          <w:rFonts w:ascii="Lato" w:hAnsi="Lato"/>
          <w:sz w:val="20"/>
          <w:szCs w:val="20"/>
        </w:rPr>
        <w:t>Le médecin référent ;</w:t>
      </w:r>
    </w:p>
    <w:p w14:paraId="35909EC0" w14:textId="77777777" w:rsidR="00C56C32" w:rsidRDefault="00C56C32" w:rsidP="00C56C32">
      <w:pPr>
        <w:pStyle w:val="Paragraphedeliste"/>
        <w:numPr>
          <w:ilvl w:val="1"/>
          <w:numId w:val="28"/>
        </w:numPr>
        <w:spacing w:line="259" w:lineRule="auto"/>
        <w:contextualSpacing/>
        <w:jc w:val="both"/>
        <w:rPr>
          <w:rFonts w:ascii="Lato" w:hAnsi="Lato"/>
          <w:sz w:val="20"/>
          <w:szCs w:val="20"/>
        </w:rPr>
      </w:pPr>
      <w:r>
        <w:rPr>
          <w:rFonts w:ascii="Lato" w:hAnsi="Lato"/>
          <w:sz w:val="20"/>
          <w:szCs w:val="20"/>
        </w:rPr>
        <w:t>La psychologue ;</w:t>
      </w:r>
    </w:p>
    <w:p w14:paraId="08270106" w14:textId="77777777" w:rsidR="00C56C32" w:rsidRPr="00124D58" w:rsidRDefault="00C56C32" w:rsidP="00C56C32">
      <w:pPr>
        <w:pStyle w:val="Paragraphedeliste"/>
        <w:numPr>
          <w:ilvl w:val="1"/>
          <w:numId w:val="28"/>
        </w:numPr>
        <w:spacing w:line="259" w:lineRule="auto"/>
        <w:contextualSpacing/>
        <w:jc w:val="both"/>
        <w:rPr>
          <w:rFonts w:ascii="Lato" w:hAnsi="Lato"/>
          <w:sz w:val="20"/>
          <w:szCs w:val="20"/>
        </w:rPr>
      </w:pPr>
      <w:r w:rsidRPr="00124D58">
        <w:rPr>
          <w:rFonts w:ascii="Lato" w:hAnsi="Lato"/>
          <w:sz w:val="20"/>
          <w:szCs w:val="20"/>
        </w:rPr>
        <w:lastRenderedPageBreak/>
        <w:t>Ana</w:t>
      </w:r>
      <w:r>
        <w:rPr>
          <w:rFonts w:ascii="Lato" w:hAnsi="Lato"/>
          <w:sz w:val="20"/>
          <w:szCs w:val="20"/>
        </w:rPr>
        <w:t>lyses de pratiques ;</w:t>
      </w:r>
    </w:p>
    <w:p w14:paraId="5B5EEB6A" w14:textId="77777777" w:rsidR="00C56C32" w:rsidRDefault="00C56C32" w:rsidP="00C56C32">
      <w:pPr>
        <w:pStyle w:val="Paragraphedeliste"/>
        <w:numPr>
          <w:ilvl w:val="0"/>
          <w:numId w:val="28"/>
        </w:numPr>
        <w:spacing w:line="259" w:lineRule="auto"/>
        <w:contextualSpacing/>
        <w:jc w:val="both"/>
        <w:rPr>
          <w:rFonts w:ascii="Lato" w:hAnsi="Lato"/>
          <w:sz w:val="20"/>
          <w:szCs w:val="20"/>
        </w:rPr>
      </w:pPr>
      <w:r>
        <w:rPr>
          <w:rFonts w:ascii="Lato" w:hAnsi="Lato"/>
          <w:sz w:val="20"/>
          <w:szCs w:val="20"/>
        </w:rPr>
        <w:t>Projet éducatif :</w:t>
      </w:r>
    </w:p>
    <w:p w14:paraId="637A301A" w14:textId="77777777" w:rsidR="00C56C32" w:rsidRDefault="00C56C32" w:rsidP="00C56C32">
      <w:pPr>
        <w:pStyle w:val="Paragraphedeliste"/>
        <w:numPr>
          <w:ilvl w:val="1"/>
          <w:numId w:val="28"/>
        </w:numPr>
        <w:spacing w:line="259" w:lineRule="auto"/>
        <w:contextualSpacing/>
        <w:jc w:val="both"/>
        <w:rPr>
          <w:rFonts w:ascii="Lato" w:hAnsi="Lato"/>
          <w:sz w:val="20"/>
          <w:szCs w:val="20"/>
        </w:rPr>
      </w:pPr>
      <w:r>
        <w:rPr>
          <w:rFonts w:ascii="Lato" w:hAnsi="Lato"/>
          <w:sz w:val="20"/>
          <w:szCs w:val="20"/>
        </w:rPr>
        <w:t>L'accueil ;</w:t>
      </w:r>
    </w:p>
    <w:p w14:paraId="6194332E" w14:textId="77777777" w:rsidR="00C56C32" w:rsidRDefault="00C56C32" w:rsidP="00C56C32">
      <w:pPr>
        <w:pStyle w:val="Paragraphedeliste"/>
        <w:numPr>
          <w:ilvl w:val="1"/>
          <w:numId w:val="28"/>
        </w:numPr>
        <w:spacing w:line="259" w:lineRule="auto"/>
        <w:contextualSpacing/>
        <w:jc w:val="both"/>
        <w:rPr>
          <w:rFonts w:ascii="Lato" w:hAnsi="Lato"/>
          <w:sz w:val="20"/>
          <w:szCs w:val="20"/>
        </w:rPr>
      </w:pPr>
      <w:r>
        <w:rPr>
          <w:rFonts w:ascii="Lato" w:hAnsi="Lato"/>
          <w:sz w:val="20"/>
          <w:szCs w:val="20"/>
        </w:rPr>
        <w:t>Le développement de l’enfant ;</w:t>
      </w:r>
    </w:p>
    <w:p w14:paraId="0D7C4E78" w14:textId="77777777" w:rsidR="00C56C32" w:rsidRDefault="00C56C32" w:rsidP="00C56C32">
      <w:pPr>
        <w:pStyle w:val="Paragraphedeliste"/>
        <w:numPr>
          <w:ilvl w:val="1"/>
          <w:numId w:val="28"/>
        </w:numPr>
        <w:spacing w:line="259" w:lineRule="auto"/>
        <w:contextualSpacing/>
        <w:jc w:val="both"/>
        <w:rPr>
          <w:rFonts w:ascii="Lato" w:hAnsi="Lato"/>
          <w:sz w:val="20"/>
          <w:szCs w:val="20"/>
        </w:rPr>
      </w:pPr>
      <w:r>
        <w:rPr>
          <w:rFonts w:ascii="Lato" w:hAnsi="Lato"/>
          <w:sz w:val="20"/>
          <w:szCs w:val="20"/>
        </w:rPr>
        <w:t>Les soins ;</w:t>
      </w:r>
    </w:p>
    <w:p w14:paraId="74DB1480" w14:textId="77777777" w:rsidR="00C56C32" w:rsidRDefault="00C56C32" w:rsidP="00C56C32">
      <w:pPr>
        <w:pStyle w:val="Paragraphedeliste"/>
        <w:numPr>
          <w:ilvl w:val="1"/>
          <w:numId w:val="28"/>
        </w:numPr>
        <w:spacing w:line="259" w:lineRule="auto"/>
        <w:contextualSpacing/>
        <w:jc w:val="both"/>
        <w:rPr>
          <w:rFonts w:ascii="Lato" w:hAnsi="Lato"/>
          <w:sz w:val="20"/>
          <w:szCs w:val="20"/>
        </w:rPr>
      </w:pPr>
      <w:r>
        <w:rPr>
          <w:rFonts w:ascii="Lato" w:hAnsi="Lato"/>
          <w:sz w:val="20"/>
          <w:szCs w:val="20"/>
        </w:rPr>
        <w:t>Les repas ;</w:t>
      </w:r>
    </w:p>
    <w:p w14:paraId="13AE7A93" w14:textId="77777777" w:rsidR="00C56C32" w:rsidRDefault="00C56C32" w:rsidP="00C56C32">
      <w:pPr>
        <w:pStyle w:val="Paragraphedeliste"/>
        <w:numPr>
          <w:ilvl w:val="1"/>
          <w:numId w:val="28"/>
        </w:numPr>
        <w:spacing w:line="259" w:lineRule="auto"/>
        <w:contextualSpacing/>
        <w:jc w:val="both"/>
        <w:rPr>
          <w:rFonts w:ascii="Lato" w:hAnsi="Lato"/>
          <w:sz w:val="20"/>
          <w:szCs w:val="20"/>
        </w:rPr>
      </w:pPr>
      <w:r>
        <w:rPr>
          <w:rFonts w:ascii="Lato" w:hAnsi="Lato"/>
          <w:sz w:val="20"/>
          <w:szCs w:val="20"/>
        </w:rPr>
        <w:t>Les temps de repos ;</w:t>
      </w:r>
    </w:p>
    <w:p w14:paraId="27A1077C" w14:textId="77777777" w:rsidR="00C56C32" w:rsidRPr="00124D58" w:rsidRDefault="00C56C32" w:rsidP="00C56C32">
      <w:pPr>
        <w:pStyle w:val="Paragraphedeliste"/>
        <w:numPr>
          <w:ilvl w:val="1"/>
          <w:numId w:val="28"/>
        </w:numPr>
        <w:spacing w:line="259" w:lineRule="auto"/>
        <w:contextualSpacing/>
        <w:jc w:val="both"/>
        <w:rPr>
          <w:rFonts w:ascii="Lato" w:hAnsi="Lato"/>
          <w:sz w:val="20"/>
          <w:szCs w:val="20"/>
        </w:rPr>
      </w:pPr>
      <w:r>
        <w:rPr>
          <w:rFonts w:ascii="Lato" w:hAnsi="Lato"/>
          <w:sz w:val="20"/>
          <w:szCs w:val="20"/>
        </w:rPr>
        <w:t>L’aménagement de l’espace ;</w:t>
      </w:r>
    </w:p>
    <w:p w14:paraId="67A8EEB8" w14:textId="77777777" w:rsidR="00C56C32" w:rsidRDefault="00C56C32" w:rsidP="00C56C32">
      <w:pPr>
        <w:pStyle w:val="Paragraphedeliste"/>
        <w:numPr>
          <w:ilvl w:val="0"/>
          <w:numId w:val="28"/>
        </w:numPr>
        <w:spacing w:line="259" w:lineRule="auto"/>
        <w:contextualSpacing/>
        <w:jc w:val="both"/>
        <w:rPr>
          <w:rFonts w:ascii="Lato" w:hAnsi="Lato"/>
          <w:sz w:val="20"/>
          <w:szCs w:val="20"/>
        </w:rPr>
      </w:pPr>
      <w:r w:rsidRPr="00124D58">
        <w:rPr>
          <w:rFonts w:ascii="Lato" w:hAnsi="Lato"/>
          <w:sz w:val="20"/>
          <w:szCs w:val="20"/>
        </w:rPr>
        <w:t>La place des fami</w:t>
      </w:r>
      <w:r>
        <w:rPr>
          <w:rFonts w:ascii="Lato" w:hAnsi="Lato"/>
          <w:sz w:val="20"/>
          <w:szCs w:val="20"/>
        </w:rPr>
        <w:t>lles dans la structure ;</w:t>
      </w:r>
    </w:p>
    <w:p w14:paraId="56DAFE68" w14:textId="77777777" w:rsidR="00C56C32" w:rsidRPr="00124D58" w:rsidRDefault="00C56C32" w:rsidP="00C56C32">
      <w:pPr>
        <w:pStyle w:val="Paragraphedeliste"/>
        <w:numPr>
          <w:ilvl w:val="0"/>
          <w:numId w:val="28"/>
        </w:numPr>
        <w:spacing w:line="259" w:lineRule="auto"/>
        <w:contextualSpacing/>
        <w:jc w:val="both"/>
        <w:rPr>
          <w:rFonts w:ascii="Lato" w:hAnsi="Lato"/>
          <w:sz w:val="20"/>
          <w:szCs w:val="20"/>
        </w:rPr>
      </w:pPr>
      <w:r w:rsidRPr="00124D58">
        <w:rPr>
          <w:rFonts w:ascii="Lato" w:hAnsi="Lato"/>
          <w:sz w:val="20"/>
          <w:szCs w:val="20"/>
        </w:rPr>
        <w:t>L’accueil des enfants en situation de handicap ou de maladies chroniques</w:t>
      </w:r>
      <w:r>
        <w:rPr>
          <w:rFonts w:ascii="Lato" w:hAnsi="Lato"/>
          <w:sz w:val="20"/>
          <w:szCs w:val="20"/>
        </w:rPr>
        <w:t> ;</w:t>
      </w:r>
    </w:p>
    <w:p w14:paraId="2A5EB566" w14:textId="77777777" w:rsidR="00C56C32" w:rsidRPr="00124D58" w:rsidRDefault="00C56C32" w:rsidP="00C56C32">
      <w:pPr>
        <w:pStyle w:val="Paragraphedeliste"/>
        <w:numPr>
          <w:ilvl w:val="0"/>
          <w:numId w:val="28"/>
        </w:numPr>
        <w:spacing w:line="259" w:lineRule="auto"/>
        <w:contextualSpacing/>
        <w:jc w:val="both"/>
        <w:rPr>
          <w:rFonts w:ascii="Lato" w:hAnsi="Lato"/>
          <w:sz w:val="20"/>
          <w:szCs w:val="20"/>
        </w:rPr>
      </w:pPr>
      <w:r w:rsidRPr="00124D58">
        <w:rPr>
          <w:rFonts w:ascii="Lato" w:hAnsi="Lato"/>
          <w:sz w:val="20"/>
          <w:szCs w:val="20"/>
        </w:rPr>
        <w:t>Partenaires institutionnels</w:t>
      </w:r>
      <w:r>
        <w:rPr>
          <w:rFonts w:ascii="Lato" w:hAnsi="Lato"/>
          <w:sz w:val="20"/>
          <w:szCs w:val="20"/>
        </w:rPr>
        <w:t>.</w:t>
      </w:r>
    </w:p>
    <w:p w14:paraId="0E61C6D3" w14:textId="77777777" w:rsidR="00C56C32" w:rsidRDefault="00C56C32" w:rsidP="00C56C32">
      <w:pPr>
        <w:jc w:val="both"/>
        <w:rPr>
          <w:rFonts w:ascii="Lato" w:hAnsi="Lato"/>
          <w:sz w:val="20"/>
          <w:szCs w:val="20"/>
        </w:rPr>
      </w:pPr>
    </w:p>
    <w:p w14:paraId="58154C0A" w14:textId="77777777" w:rsidR="00C56C32" w:rsidRDefault="00C56C32" w:rsidP="00C56C32">
      <w:pPr>
        <w:jc w:val="both"/>
        <w:rPr>
          <w:rFonts w:ascii="Lato" w:hAnsi="Lato"/>
          <w:sz w:val="20"/>
          <w:szCs w:val="20"/>
        </w:rPr>
      </w:pPr>
      <w:r>
        <w:rPr>
          <w:rFonts w:ascii="Lato" w:hAnsi="Lato"/>
          <w:sz w:val="20"/>
          <w:szCs w:val="20"/>
        </w:rPr>
        <w:t>La Commission « </w:t>
      </w:r>
      <w:r w:rsidRPr="00C7395B">
        <w:rPr>
          <w:rFonts w:ascii="Lato" w:hAnsi="Lato"/>
          <w:i/>
          <w:sz w:val="20"/>
          <w:szCs w:val="20"/>
        </w:rPr>
        <w:t>Enfance Jeunesse</w:t>
      </w:r>
      <w:r>
        <w:rPr>
          <w:rFonts w:ascii="Lato" w:hAnsi="Lato"/>
          <w:sz w:val="20"/>
          <w:szCs w:val="20"/>
        </w:rPr>
        <w:t> », réunie le 6 octobre 2020, a donné un avis favorable au projet d’établissement de la micro-crèche à Saint-Yzan-de-Soudiac, tel qu’exposé.</w:t>
      </w:r>
    </w:p>
    <w:p w14:paraId="44130F19" w14:textId="77777777" w:rsidR="00C56C32" w:rsidRPr="009A1A89" w:rsidRDefault="00C56C32" w:rsidP="00C56C32">
      <w:pPr>
        <w:jc w:val="both"/>
        <w:rPr>
          <w:rFonts w:ascii="Lato" w:hAnsi="Lato" w:cstheme="minorHAnsi"/>
          <w:sz w:val="16"/>
          <w:szCs w:val="20"/>
        </w:rPr>
      </w:pPr>
    </w:p>
    <w:p w14:paraId="570724F8" w14:textId="77777777" w:rsidR="009A1A89" w:rsidRP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theme="minorHAnsi"/>
          <w:i/>
          <w:iCs/>
          <w:sz w:val="20"/>
          <w:szCs w:val="20"/>
        </w:rPr>
      </w:pPr>
      <w:r w:rsidRPr="009A1A89">
        <w:rPr>
          <w:rFonts w:ascii="Lato" w:hAnsi="Lato" w:cstheme="minorHAnsi"/>
          <w:i/>
          <w:iCs/>
          <w:sz w:val="20"/>
          <w:szCs w:val="20"/>
        </w:rPr>
        <w:t xml:space="preserve">Edwige DIAZ interroge sur les modalités d’association des assistantes maternelles de la commune de Saint-Yzan-de-Soudiac à la création de cet établissement. Elle demande si les assistantes maternelles de la commune ont suffisamment de travail et si c’est un surcroît de demande par rapport à l’offre de places de garde à domicile qui a guidé le choix de création de cette structure sur la commune de Saint-Yzan-de-Soudiac. </w:t>
      </w:r>
    </w:p>
    <w:p w14:paraId="482215AF" w14:textId="3D32A866" w:rsidR="009A1A89" w:rsidRP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theme="minorHAnsi"/>
          <w:i/>
          <w:iCs/>
          <w:sz w:val="20"/>
          <w:szCs w:val="20"/>
        </w:rPr>
      </w:pPr>
      <w:r w:rsidRPr="009A1A89">
        <w:rPr>
          <w:rFonts w:ascii="Lato" w:hAnsi="Lato" w:cstheme="minorHAnsi"/>
          <w:i/>
          <w:iCs/>
          <w:sz w:val="20"/>
          <w:szCs w:val="20"/>
        </w:rPr>
        <w:t xml:space="preserve">Le Président explique que la micro-crèche a été créée </w:t>
      </w:r>
      <w:r w:rsidR="00BA2952">
        <w:rPr>
          <w:rFonts w:ascii="Lato" w:hAnsi="Lato" w:cstheme="minorHAnsi"/>
          <w:i/>
          <w:iCs/>
          <w:sz w:val="20"/>
          <w:szCs w:val="20"/>
        </w:rPr>
        <w:t xml:space="preserve">à proximité </w:t>
      </w:r>
      <w:r w:rsidRPr="009A1A89">
        <w:rPr>
          <w:rFonts w:ascii="Lato" w:hAnsi="Lato" w:cstheme="minorHAnsi"/>
          <w:i/>
          <w:iCs/>
          <w:sz w:val="20"/>
          <w:szCs w:val="20"/>
        </w:rPr>
        <w:t xml:space="preserve">de la gare afin de proposer une solution </w:t>
      </w:r>
      <w:r w:rsidR="00BA2952">
        <w:rPr>
          <w:rFonts w:ascii="Lato" w:hAnsi="Lato" w:cstheme="minorHAnsi"/>
          <w:i/>
          <w:iCs/>
          <w:sz w:val="20"/>
          <w:szCs w:val="20"/>
        </w:rPr>
        <w:t xml:space="preserve">de </w:t>
      </w:r>
      <w:bookmarkStart w:id="1" w:name="_GoBack"/>
      <w:bookmarkEnd w:id="1"/>
      <w:r w:rsidRPr="009A1A89">
        <w:rPr>
          <w:rFonts w:ascii="Lato" w:hAnsi="Lato" w:cstheme="minorHAnsi"/>
          <w:i/>
          <w:iCs/>
          <w:sz w:val="20"/>
          <w:szCs w:val="20"/>
        </w:rPr>
        <w:t>garde à des familles qui prennent le train quotidiennement, ce choix pouvant s’avérer encore plus pertinent avec la mise en place prochaine du projet de TER métropolitain qui améliorera la desserte de la gare de Saint-Yzan-de-Soudiac / Saint-Mariens. Le Président ajoute que la création de la micro-crèche ne crée pas une concurrence vis-à-vis des assistantes maternelles dans la mesure où il s’agit de modes de garde distincts entre un accueil collectif et accueil individuel qui s’avère plus adapté au rythme et aux besoins des familles.</w:t>
      </w:r>
    </w:p>
    <w:p w14:paraId="5EA6C160" w14:textId="77777777" w:rsidR="009A1A89" w:rsidRP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theme="minorHAnsi"/>
          <w:i/>
          <w:iCs/>
          <w:sz w:val="20"/>
          <w:szCs w:val="20"/>
        </w:rPr>
      </w:pPr>
      <w:r w:rsidRPr="009A1A89">
        <w:rPr>
          <w:rFonts w:ascii="Lato" w:hAnsi="Lato" w:cstheme="minorHAnsi"/>
          <w:i/>
          <w:iCs/>
          <w:sz w:val="20"/>
          <w:szCs w:val="20"/>
        </w:rPr>
        <w:t>Pierre ROUSSEL signale la création du Guichet Unique d’Accueil des Familles, dont la porte d’entrée est le Relais d’Assistantes Maternelles, auprès duquel les familles peuvent s’adresser pour connaitre l’offre de garde de jeunes enfants sur le territoire et orienter les familles vers le mode de garde le plus adapté selon leurs besoins.</w:t>
      </w:r>
    </w:p>
    <w:p w14:paraId="3E5561CF" w14:textId="77777777" w:rsidR="009A1A89" w:rsidRP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theme="minorHAnsi"/>
          <w:i/>
          <w:iCs/>
          <w:sz w:val="20"/>
          <w:szCs w:val="20"/>
        </w:rPr>
      </w:pPr>
      <w:r w:rsidRPr="009A1A89">
        <w:rPr>
          <w:rFonts w:ascii="Lato" w:hAnsi="Lato" w:cstheme="minorHAnsi"/>
          <w:i/>
          <w:iCs/>
          <w:sz w:val="20"/>
          <w:szCs w:val="20"/>
        </w:rPr>
        <w:t>Eric HAPPERT fait part de la pertinence d’allier les deux modes de garde, l’un permettant une prise en charge individualisée, l’autre favorisant la socialisation de l’enfant.</w:t>
      </w:r>
    </w:p>
    <w:p w14:paraId="6C96052F" w14:textId="77777777" w:rsidR="009A1A89" w:rsidRP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theme="minorHAnsi"/>
          <w:i/>
          <w:iCs/>
          <w:sz w:val="20"/>
          <w:szCs w:val="20"/>
        </w:rPr>
      </w:pPr>
      <w:r w:rsidRPr="009A1A89">
        <w:rPr>
          <w:rFonts w:ascii="Lato" w:hAnsi="Lato" w:cstheme="minorHAnsi"/>
          <w:i/>
          <w:iCs/>
          <w:sz w:val="20"/>
          <w:szCs w:val="20"/>
        </w:rPr>
        <w:t>Pierre ROUSSEL invite les communes qui sont souvent les lieux de recherche d’information privilégiés par les nouveaux arrivants vers le Guichet Unique d’Accueil des Familles.</w:t>
      </w:r>
    </w:p>
    <w:p w14:paraId="5251C4C0" w14:textId="77777777" w:rsidR="009A1A89" w:rsidRP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theme="minorHAnsi"/>
          <w:i/>
          <w:iCs/>
          <w:sz w:val="20"/>
          <w:szCs w:val="20"/>
        </w:rPr>
      </w:pPr>
      <w:r w:rsidRPr="009A1A89">
        <w:rPr>
          <w:rFonts w:ascii="Lato" w:hAnsi="Lato" w:cstheme="minorHAnsi"/>
          <w:i/>
          <w:iCs/>
          <w:sz w:val="20"/>
          <w:szCs w:val="20"/>
        </w:rPr>
        <w:t>Pascal TURPIN interroge sur les modalités d’accès à l’établissement.</w:t>
      </w:r>
    </w:p>
    <w:p w14:paraId="2A370867" w14:textId="25F5CA26" w:rsidR="00C56C32" w:rsidRDefault="009A1A89" w:rsidP="009A1A89">
      <w:pPr>
        <w:pBdr>
          <w:top w:val="single" w:sz="4" w:space="1" w:color="auto"/>
          <w:left w:val="single" w:sz="4" w:space="4" w:color="auto"/>
          <w:bottom w:val="single" w:sz="4" w:space="1" w:color="auto"/>
          <w:right w:val="single" w:sz="4" w:space="4" w:color="auto"/>
        </w:pBdr>
        <w:jc w:val="both"/>
        <w:rPr>
          <w:rFonts w:ascii="Lato" w:hAnsi="Lato" w:cstheme="minorHAnsi"/>
          <w:i/>
          <w:iCs/>
          <w:sz w:val="20"/>
          <w:szCs w:val="20"/>
        </w:rPr>
      </w:pPr>
      <w:r w:rsidRPr="009A1A89">
        <w:rPr>
          <w:rFonts w:ascii="Lato" w:hAnsi="Lato" w:cstheme="minorHAnsi"/>
          <w:i/>
          <w:iCs/>
          <w:sz w:val="20"/>
          <w:szCs w:val="20"/>
        </w:rPr>
        <w:t>Pierre ROUSSEL explique que l’accès à la micro-crèche, et aux autres structures d’accueil de Jeunes Enfants de la CCLNG, requiert une inscription préalable pour convenir des jours, horaires et autres modalités d’accueil de l’enfant, d’où la nécessité de s’adresser en premier lieu au Guichet Unique d’Accueil des Familles.</w:t>
      </w:r>
    </w:p>
    <w:p w14:paraId="6158E9D2" w14:textId="77777777" w:rsidR="009A1A89" w:rsidRP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theme="minorHAnsi"/>
          <w:i/>
          <w:iCs/>
          <w:sz w:val="16"/>
          <w:szCs w:val="20"/>
        </w:rPr>
      </w:pPr>
    </w:p>
    <w:p w14:paraId="1749807F" w14:textId="77777777" w:rsidR="00E54AF1" w:rsidRPr="009A1A89" w:rsidRDefault="00E54AF1" w:rsidP="00C56C32">
      <w:pPr>
        <w:jc w:val="both"/>
        <w:rPr>
          <w:rFonts w:ascii="Lato" w:hAnsi="Lato"/>
          <w:sz w:val="16"/>
          <w:szCs w:val="20"/>
        </w:rPr>
      </w:pPr>
    </w:p>
    <w:p w14:paraId="1C4A147D" w14:textId="01222DF3" w:rsidR="00C56C32" w:rsidRDefault="00C56C32" w:rsidP="00C56C32">
      <w:pPr>
        <w:jc w:val="both"/>
        <w:rPr>
          <w:rFonts w:ascii="Lato" w:hAnsi="Lato"/>
          <w:sz w:val="20"/>
          <w:szCs w:val="20"/>
        </w:rPr>
      </w:pPr>
      <w:r>
        <w:rPr>
          <w:rFonts w:ascii="Lato" w:hAnsi="Lato"/>
          <w:sz w:val="20"/>
          <w:szCs w:val="20"/>
        </w:rPr>
        <w:t>Après en avoir délibéré, et le vote suivant,</w:t>
      </w:r>
    </w:p>
    <w:p w14:paraId="6100B44F" w14:textId="77777777" w:rsidR="00C56C32" w:rsidRDefault="00C56C32" w:rsidP="00C56C32">
      <w:pPr>
        <w:pStyle w:val="Paragraphedeliste"/>
        <w:numPr>
          <w:ilvl w:val="0"/>
          <w:numId w:val="20"/>
        </w:numPr>
        <w:contextualSpacing/>
        <w:jc w:val="both"/>
        <w:rPr>
          <w:rFonts w:ascii="Lato" w:hAnsi="Lato"/>
          <w:sz w:val="20"/>
          <w:szCs w:val="20"/>
        </w:rPr>
      </w:pPr>
      <w:r>
        <w:rPr>
          <w:rFonts w:ascii="Lato" w:hAnsi="Lato"/>
          <w:sz w:val="20"/>
          <w:szCs w:val="20"/>
        </w:rPr>
        <w:t xml:space="preserve">Vote Contre : 0 </w:t>
      </w:r>
    </w:p>
    <w:p w14:paraId="73121DAD" w14:textId="77777777" w:rsidR="00C56C32" w:rsidRDefault="00C56C32" w:rsidP="00C56C32">
      <w:pPr>
        <w:pStyle w:val="Paragraphedeliste"/>
        <w:numPr>
          <w:ilvl w:val="0"/>
          <w:numId w:val="20"/>
        </w:numPr>
        <w:contextualSpacing/>
        <w:jc w:val="both"/>
        <w:rPr>
          <w:rFonts w:ascii="Lato" w:hAnsi="Lato"/>
          <w:sz w:val="20"/>
          <w:szCs w:val="20"/>
        </w:rPr>
      </w:pPr>
      <w:r>
        <w:rPr>
          <w:rFonts w:ascii="Lato" w:hAnsi="Lato"/>
          <w:sz w:val="20"/>
          <w:szCs w:val="20"/>
        </w:rPr>
        <w:t>Abstentions : 1 (Edwige DIAZ)</w:t>
      </w:r>
    </w:p>
    <w:p w14:paraId="19097408" w14:textId="77777777" w:rsidR="00C56C32" w:rsidRDefault="00C56C32" w:rsidP="00C56C32">
      <w:pPr>
        <w:pStyle w:val="Paragraphedeliste"/>
        <w:numPr>
          <w:ilvl w:val="0"/>
          <w:numId w:val="20"/>
        </w:numPr>
        <w:contextualSpacing/>
        <w:jc w:val="both"/>
        <w:rPr>
          <w:rFonts w:ascii="Lato" w:hAnsi="Lato"/>
          <w:sz w:val="20"/>
          <w:szCs w:val="20"/>
        </w:rPr>
      </w:pPr>
      <w:r>
        <w:rPr>
          <w:rFonts w:ascii="Lato" w:hAnsi="Lato"/>
          <w:sz w:val="20"/>
          <w:szCs w:val="20"/>
        </w:rPr>
        <w:t>Vote Pour : 32</w:t>
      </w:r>
    </w:p>
    <w:p w14:paraId="00319DE3" w14:textId="1AB505E4" w:rsidR="00C56C32" w:rsidRPr="00247C9A" w:rsidRDefault="00C56C32" w:rsidP="00C56C32">
      <w:pPr>
        <w:ind w:left="540"/>
        <w:jc w:val="both"/>
        <w:rPr>
          <w:rFonts w:ascii="Lato" w:eastAsia="MS Mincho" w:hAnsi="Lato"/>
          <w:sz w:val="20"/>
          <w:szCs w:val="20"/>
          <w:lang w:eastAsia="ja-JP"/>
        </w:rPr>
      </w:pPr>
      <w:r>
        <w:rPr>
          <w:rFonts w:ascii="Lato" w:hAnsi="Lato" w:cstheme="minorHAnsi"/>
          <w:sz w:val="20"/>
          <w:szCs w:val="20"/>
        </w:rPr>
        <w:t xml:space="preserve">le Conseil décide de donner un avis favorable </w:t>
      </w:r>
      <w:r>
        <w:rPr>
          <w:rFonts w:ascii="Lato" w:hAnsi="Lato"/>
          <w:sz w:val="20"/>
          <w:szCs w:val="20"/>
        </w:rPr>
        <w:t>au projet d’établissement de la micro-crèche à Saint-Yzan-de-Soudiac, tel qu’exposé.</w:t>
      </w:r>
    </w:p>
    <w:p w14:paraId="76857383" w14:textId="78AD70F5" w:rsidR="00560553" w:rsidRDefault="00560553" w:rsidP="005613A9">
      <w:pPr>
        <w:jc w:val="both"/>
        <w:rPr>
          <w:rFonts w:ascii="Lato" w:eastAsia="MS Mincho" w:hAnsi="Lato"/>
          <w:sz w:val="18"/>
          <w:szCs w:val="20"/>
          <w:lang w:eastAsia="ja-JP"/>
        </w:rPr>
      </w:pPr>
    </w:p>
    <w:p w14:paraId="39A14BD1" w14:textId="77777777" w:rsidR="008D79B4" w:rsidRPr="00D06216" w:rsidRDefault="008D79B4" w:rsidP="005613A9">
      <w:pPr>
        <w:jc w:val="both"/>
        <w:rPr>
          <w:rFonts w:ascii="Lato" w:eastAsia="MS Mincho" w:hAnsi="Lato"/>
          <w:sz w:val="18"/>
          <w:szCs w:val="20"/>
          <w:lang w:eastAsia="ja-JP"/>
        </w:rPr>
      </w:pPr>
    </w:p>
    <w:p w14:paraId="0F4A3211" w14:textId="77777777" w:rsidR="005613A9" w:rsidRPr="00D06216" w:rsidRDefault="005613A9" w:rsidP="005613A9">
      <w:pPr>
        <w:numPr>
          <w:ilvl w:val="5"/>
          <w:numId w:val="7"/>
        </w:numPr>
        <w:ind w:left="540"/>
        <w:jc w:val="both"/>
        <w:rPr>
          <w:rFonts w:ascii="Lato" w:eastAsia="MS Mincho" w:hAnsi="Lato"/>
          <w:b/>
          <w:sz w:val="20"/>
          <w:szCs w:val="20"/>
          <w:u w:val="single"/>
          <w:lang w:eastAsia="ja-JP"/>
        </w:rPr>
      </w:pPr>
      <w:r w:rsidRPr="00D06216">
        <w:rPr>
          <w:rFonts w:ascii="Lato" w:eastAsia="MS Mincho" w:hAnsi="Lato"/>
          <w:b/>
          <w:sz w:val="20"/>
          <w:szCs w:val="20"/>
          <w:u w:val="single"/>
          <w:lang w:eastAsia="ja-JP"/>
        </w:rPr>
        <w:t>QUESTIONS DIVERSES</w:t>
      </w:r>
    </w:p>
    <w:p w14:paraId="44730DDB" w14:textId="7712681F" w:rsidR="00322170" w:rsidRDefault="00322170" w:rsidP="00270284">
      <w:pPr>
        <w:jc w:val="both"/>
        <w:rPr>
          <w:rFonts w:ascii="Lato" w:hAnsi="Lato" w:cs="Lato"/>
          <w:color w:val="000000"/>
          <w:sz w:val="20"/>
          <w:szCs w:val="20"/>
        </w:rPr>
      </w:pPr>
    </w:p>
    <w:p w14:paraId="53A83D5E" w14:textId="77777777" w:rsidR="009A1A89" w:rsidRPr="00BF006F" w:rsidRDefault="009A1A89" w:rsidP="009A1A89">
      <w:pPr>
        <w:rPr>
          <w:rFonts w:ascii="Lato" w:hAnsi="Lato"/>
          <w:bCs/>
          <w:sz w:val="18"/>
          <w:szCs w:val="18"/>
        </w:rPr>
      </w:pPr>
    </w:p>
    <w:p w14:paraId="78470FEB" w14:textId="77777777" w:rsidR="009A1A89" w:rsidRPr="00DA2E22" w:rsidRDefault="009A1A89" w:rsidP="009A1A89">
      <w:pPr>
        <w:pBdr>
          <w:top w:val="single" w:sz="4" w:space="1" w:color="auto"/>
          <w:left w:val="single" w:sz="4" w:space="4" w:color="auto"/>
          <w:bottom w:val="single" w:sz="4" w:space="1" w:color="auto"/>
          <w:right w:val="single" w:sz="4" w:space="4" w:color="auto"/>
        </w:pBdr>
        <w:jc w:val="both"/>
        <w:rPr>
          <w:rFonts w:ascii="Lato" w:hAnsi="Lato" w:cs="Lato"/>
          <w:i/>
          <w:color w:val="000000"/>
          <w:sz w:val="16"/>
          <w:szCs w:val="20"/>
        </w:rPr>
      </w:pPr>
    </w:p>
    <w:p w14:paraId="593AA33B" w14:textId="77777777" w:rsidR="009A1A89" w:rsidRPr="003903EE" w:rsidRDefault="009A1A89" w:rsidP="009A1A89">
      <w:pPr>
        <w:pBdr>
          <w:top w:val="single" w:sz="4" w:space="1" w:color="auto"/>
          <w:left w:val="single" w:sz="4" w:space="4" w:color="auto"/>
          <w:bottom w:val="single" w:sz="4" w:space="1" w:color="auto"/>
          <w:right w:val="single" w:sz="4" w:space="4" w:color="auto"/>
        </w:pBdr>
        <w:jc w:val="both"/>
        <w:rPr>
          <w:rFonts w:ascii="Lato" w:hAnsi="Lato" w:cs="Lato"/>
          <w:b/>
          <w:color w:val="000000"/>
          <w:sz w:val="20"/>
          <w:szCs w:val="20"/>
        </w:rPr>
      </w:pPr>
      <w:r w:rsidRPr="003903EE">
        <w:rPr>
          <w:rFonts w:ascii="Lato" w:hAnsi="Lato" w:cs="Lato"/>
          <w:b/>
          <w:color w:val="000000"/>
          <w:sz w:val="20"/>
          <w:szCs w:val="20"/>
        </w:rPr>
        <w:sym w:font="Wingdings" w:char="F0E8"/>
      </w:r>
      <w:r w:rsidRPr="003903EE">
        <w:rPr>
          <w:rFonts w:ascii="Lato" w:hAnsi="Lato" w:cs="Lato"/>
          <w:b/>
          <w:color w:val="000000"/>
          <w:sz w:val="20"/>
          <w:szCs w:val="20"/>
        </w:rPr>
        <w:t xml:space="preserve"> Décisions du Bureau</w:t>
      </w:r>
    </w:p>
    <w:p w14:paraId="3994E7D3" w14:textId="77777777" w:rsidR="009A1A89" w:rsidRPr="00DA2E22" w:rsidRDefault="009A1A89" w:rsidP="009A1A89">
      <w:pPr>
        <w:pBdr>
          <w:top w:val="single" w:sz="4" w:space="1" w:color="auto"/>
          <w:left w:val="single" w:sz="4" w:space="4" w:color="auto"/>
          <w:bottom w:val="single" w:sz="4" w:space="1" w:color="auto"/>
          <w:right w:val="single" w:sz="4" w:space="4" w:color="auto"/>
        </w:pBdr>
        <w:jc w:val="both"/>
        <w:rPr>
          <w:rFonts w:ascii="Lato" w:hAnsi="Lato" w:cs="Lato"/>
          <w:i/>
          <w:color w:val="000000"/>
          <w:sz w:val="16"/>
          <w:szCs w:val="20"/>
        </w:rPr>
      </w:pPr>
    </w:p>
    <w:p w14:paraId="5B3DA8D8" w14:textId="77777777" w:rsid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Lato"/>
          <w:i/>
          <w:color w:val="000000"/>
          <w:sz w:val="20"/>
          <w:szCs w:val="20"/>
        </w:rPr>
      </w:pPr>
      <w:r w:rsidRPr="003903EE">
        <w:rPr>
          <w:rFonts w:ascii="Lato" w:hAnsi="Lato" w:cs="Lato"/>
          <w:i/>
          <w:color w:val="000000"/>
          <w:sz w:val="20"/>
          <w:szCs w:val="20"/>
        </w:rPr>
        <w:t xml:space="preserve">Le Président fait lecture des décisions prises par le Bureau lors de sa réunion du </w:t>
      </w:r>
      <w:r>
        <w:rPr>
          <w:rFonts w:ascii="Lato" w:hAnsi="Lato" w:cs="Lato"/>
          <w:i/>
          <w:color w:val="000000"/>
          <w:sz w:val="20"/>
          <w:szCs w:val="20"/>
        </w:rPr>
        <w:t>15 octobre</w:t>
      </w:r>
      <w:r w:rsidRPr="003903EE">
        <w:rPr>
          <w:rFonts w:ascii="Lato" w:hAnsi="Lato" w:cs="Lato"/>
          <w:i/>
          <w:color w:val="000000"/>
          <w:sz w:val="20"/>
          <w:szCs w:val="20"/>
        </w:rPr>
        <w:t xml:space="preserve"> 2020 :</w:t>
      </w:r>
    </w:p>
    <w:p w14:paraId="67833D75" w14:textId="77777777" w:rsidR="009A1A89" w:rsidRPr="003903EE" w:rsidRDefault="009A1A89" w:rsidP="009A1A89">
      <w:pPr>
        <w:pBdr>
          <w:top w:val="single" w:sz="4" w:space="1" w:color="auto"/>
          <w:left w:val="single" w:sz="4" w:space="4" w:color="auto"/>
          <w:bottom w:val="single" w:sz="4" w:space="1" w:color="auto"/>
          <w:right w:val="single" w:sz="4" w:space="4" w:color="auto"/>
        </w:pBdr>
        <w:jc w:val="both"/>
        <w:rPr>
          <w:rFonts w:ascii="Lato" w:hAnsi="Lato" w:cs="Lato"/>
          <w:i/>
          <w:color w:val="000000"/>
          <w:sz w:val="20"/>
          <w:szCs w:val="20"/>
        </w:rPr>
      </w:pPr>
      <w:r>
        <w:rPr>
          <w:rFonts w:ascii="Lato" w:hAnsi="Lato" w:cs="Lato"/>
          <w:i/>
          <w:color w:val="000000"/>
          <w:sz w:val="20"/>
          <w:szCs w:val="20"/>
        </w:rPr>
        <w:t xml:space="preserve">- </w:t>
      </w:r>
      <w:r w:rsidRPr="003822C9">
        <w:rPr>
          <w:rFonts w:ascii="Lato" w:hAnsi="Lato" w:cs="Lato"/>
          <w:i/>
          <w:color w:val="000000"/>
          <w:sz w:val="20"/>
          <w:szCs w:val="20"/>
        </w:rPr>
        <w:t>Cession de terrains de la zone d'activités économiques des Ortigues de Cézac</w:t>
      </w:r>
      <w:r>
        <w:rPr>
          <w:rFonts w:ascii="Lato" w:hAnsi="Lato" w:cs="Lato"/>
          <w:i/>
          <w:color w:val="000000"/>
          <w:sz w:val="20"/>
          <w:szCs w:val="20"/>
        </w:rPr>
        <w:t> ;</w:t>
      </w:r>
    </w:p>
    <w:p w14:paraId="30D9AD49" w14:textId="77777777" w:rsid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Lato"/>
          <w:i/>
          <w:color w:val="000000"/>
          <w:sz w:val="20"/>
          <w:szCs w:val="20"/>
        </w:rPr>
      </w:pPr>
      <w:r w:rsidRPr="003903EE">
        <w:rPr>
          <w:rFonts w:ascii="Lato" w:hAnsi="Lato" w:cs="Lato"/>
          <w:i/>
          <w:color w:val="000000"/>
          <w:sz w:val="20"/>
          <w:szCs w:val="20"/>
        </w:rPr>
        <w:t xml:space="preserve">- </w:t>
      </w:r>
      <w:r w:rsidRPr="003822C9">
        <w:rPr>
          <w:rFonts w:ascii="Lato" w:hAnsi="Lato" w:cs="Lato"/>
          <w:i/>
          <w:color w:val="000000"/>
          <w:sz w:val="20"/>
          <w:szCs w:val="20"/>
        </w:rPr>
        <w:t>Attribution partielle du marché de travaux de construction d'une gendarmerie à Saint-Savin</w:t>
      </w:r>
      <w:r>
        <w:rPr>
          <w:rFonts w:ascii="Lato" w:hAnsi="Lato" w:cs="Lato"/>
          <w:i/>
          <w:color w:val="000000"/>
          <w:sz w:val="20"/>
          <w:szCs w:val="20"/>
        </w:rPr>
        <w:t> ;</w:t>
      </w:r>
    </w:p>
    <w:p w14:paraId="29D9A60F" w14:textId="77777777" w:rsid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Lato"/>
          <w:i/>
          <w:color w:val="000000"/>
          <w:sz w:val="20"/>
          <w:szCs w:val="20"/>
        </w:rPr>
      </w:pPr>
      <w:r>
        <w:rPr>
          <w:rFonts w:ascii="Lato" w:hAnsi="Lato" w:cs="Lato"/>
          <w:i/>
          <w:color w:val="000000"/>
          <w:sz w:val="20"/>
          <w:szCs w:val="20"/>
        </w:rPr>
        <w:t xml:space="preserve">- </w:t>
      </w:r>
      <w:r w:rsidRPr="003822C9">
        <w:rPr>
          <w:rFonts w:ascii="Lato" w:hAnsi="Lato" w:cs="Lato"/>
          <w:i/>
          <w:color w:val="000000"/>
          <w:sz w:val="20"/>
          <w:szCs w:val="20"/>
        </w:rPr>
        <w:t>Lancement d’une consultation pour l’attribution d’une assurance Dommage-Ouvrage pour la construction de la Gendarmerie</w:t>
      </w:r>
      <w:r>
        <w:rPr>
          <w:rFonts w:ascii="Lato" w:hAnsi="Lato" w:cs="Lato"/>
          <w:i/>
          <w:color w:val="000000"/>
          <w:sz w:val="20"/>
          <w:szCs w:val="20"/>
        </w:rPr>
        <w:t> ;</w:t>
      </w:r>
    </w:p>
    <w:p w14:paraId="1DC44D71" w14:textId="77777777" w:rsid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Lato"/>
          <w:i/>
          <w:color w:val="000000"/>
          <w:sz w:val="20"/>
          <w:szCs w:val="20"/>
        </w:rPr>
      </w:pPr>
      <w:r>
        <w:rPr>
          <w:rFonts w:ascii="Lato" w:hAnsi="Lato" w:cs="Lato"/>
          <w:i/>
          <w:color w:val="000000"/>
          <w:sz w:val="20"/>
          <w:szCs w:val="20"/>
        </w:rPr>
        <w:lastRenderedPageBreak/>
        <w:t xml:space="preserve">- </w:t>
      </w:r>
      <w:r w:rsidRPr="003822C9">
        <w:rPr>
          <w:rFonts w:ascii="Lato" w:hAnsi="Lato" w:cs="Lato"/>
          <w:i/>
          <w:color w:val="000000"/>
          <w:sz w:val="20"/>
          <w:szCs w:val="20"/>
        </w:rPr>
        <w:t>Modification du règlement de service de broyage de déchets-verts à domicile</w:t>
      </w:r>
      <w:r>
        <w:rPr>
          <w:rFonts w:ascii="Lato" w:hAnsi="Lato" w:cs="Lato"/>
          <w:i/>
          <w:color w:val="000000"/>
          <w:sz w:val="20"/>
          <w:szCs w:val="20"/>
        </w:rPr>
        <w:t> ;</w:t>
      </w:r>
    </w:p>
    <w:p w14:paraId="0EDBA02D" w14:textId="77777777" w:rsid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Lato"/>
          <w:i/>
          <w:color w:val="000000"/>
          <w:sz w:val="20"/>
          <w:szCs w:val="20"/>
        </w:rPr>
      </w:pPr>
      <w:r>
        <w:rPr>
          <w:rFonts w:ascii="Lato" w:hAnsi="Lato" w:cs="Lato"/>
          <w:i/>
          <w:color w:val="000000"/>
          <w:sz w:val="20"/>
          <w:szCs w:val="20"/>
        </w:rPr>
        <w:t xml:space="preserve">- </w:t>
      </w:r>
      <w:r w:rsidRPr="003822C9">
        <w:rPr>
          <w:rFonts w:ascii="Lato" w:hAnsi="Lato" w:cs="Lato"/>
          <w:i/>
          <w:color w:val="000000"/>
          <w:sz w:val="20"/>
          <w:szCs w:val="20"/>
        </w:rPr>
        <w:t>Avenant n°1 au lot n°3 « Conception et réalisation du magazine intercommunal » de l'accord-cadre des éditions de communications de la CCLNG</w:t>
      </w:r>
      <w:r>
        <w:rPr>
          <w:rFonts w:ascii="Lato" w:hAnsi="Lato" w:cs="Lato"/>
          <w:i/>
          <w:color w:val="000000"/>
          <w:sz w:val="20"/>
          <w:szCs w:val="20"/>
        </w:rPr>
        <w:t> ;</w:t>
      </w:r>
    </w:p>
    <w:p w14:paraId="1A9C93B3" w14:textId="77777777" w:rsid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Lato"/>
          <w:i/>
          <w:color w:val="000000"/>
          <w:sz w:val="20"/>
          <w:szCs w:val="20"/>
        </w:rPr>
      </w:pPr>
      <w:r>
        <w:rPr>
          <w:rFonts w:ascii="Lato" w:hAnsi="Lato" w:cs="Lato"/>
          <w:i/>
          <w:color w:val="000000"/>
          <w:sz w:val="20"/>
          <w:szCs w:val="20"/>
        </w:rPr>
        <w:t xml:space="preserve">- </w:t>
      </w:r>
      <w:r w:rsidRPr="003822C9">
        <w:rPr>
          <w:rFonts w:ascii="Lato" w:hAnsi="Lato" w:cs="Lato"/>
          <w:i/>
          <w:color w:val="000000"/>
          <w:sz w:val="20"/>
          <w:szCs w:val="20"/>
        </w:rPr>
        <w:t>Convention de prêt de groupes électrogènes aux communes</w:t>
      </w:r>
      <w:r>
        <w:rPr>
          <w:rFonts w:ascii="Lato" w:hAnsi="Lato" w:cs="Lato"/>
          <w:i/>
          <w:color w:val="000000"/>
          <w:sz w:val="20"/>
          <w:szCs w:val="20"/>
        </w:rPr>
        <w:t> ;</w:t>
      </w:r>
    </w:p>
    <w:p w14:paraId="03DAFA18" w14:textId="77777777" w:rsid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Lato"/>
          <w:i/>
          <w:color w:val="000000"/>
          <w:sz w:val="20"/>
          <w:szCs w:val="20"/>
        </w:rPr>
      </w:pPr>
      <w:r>
        <w:rPr>
          <w:rFonts w:ascii="Lato" w:hAnsi="Lato" w:cs="Lato"/>
          <w:i/>
          <w:color w:val="000000"/>
          <w:sz w:val="20"/>
          <w:szCs w:val="20"/>
        </w:rPr>
        <w:t xml:space="preserve">- </w:t>
      </w:r>
      <w:r w:rsidRPr="003822C9">
        <w:rPr>
          <w:rFonts w:ascii="Lato" w:hAnsi="Lato" w:cs="Lato"/>
          <w:i/>
          <w:color w:val="000000"/>
          <w:sz w:val="20"/>
          <w:szCs w:val="20"/>
        </w:rPr>
        <w:t>Convention de mise à disposition d’agents auprès du CIAS Latitude Nord Gironde</w:t>
      </w:r>
      <w:r>
        <w:rPr>
          <w:rFonts w:ascii="Lato" w:hAnsi="Lato" w:cs="Lato"/>
          <w:i/>
          <w:color w:val="000000"/>
          <w:sz w:val="20"/>
          <w:szCs w:val="20"/>
        </w:rPr>
        <w:t> ;</w:t>
      </w:r>
    </w:p>
    <w:p w14:paraId="02B929D0" w14:textId="77777777" w:rsid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Lato"/>
          <w:i/>
          <w:color w:val="000000"/>
          <w:sz w:val="20"/>
          <w:szCs w:val="20"/>
        </w:rPr>
      </w:pPr>
      <w:r>
        <w:rPr>
          <w:rFonts w:ascii="Lato" w:hAnsi="Lato" w:cs="Lato"/>
          <w:i/>
          <w:color w:val="000000"/>
          <w:sz w:val="20"/>
          <w:szCs w:val="20"/>
        </w:rPr>
        <w:t xml:space="preserve">- </w:t>
      </w:r>
      <w:r w:rsidRPr="003822C9">
        <w:rPr>
          <w:rFonts w:ascii="Lato" w:hAnsi="Lato" w:cs="Lato"/>
          <w:i/>
          <w:color w:val="000000"/>
          <w:sz w:val="20"/>
          <w:szCs w:val="20"/>
        </w:rPr>
        <w:t>Consultation pour l’attribution du marché de maîtrise d’œuvre des travaux de construction d’un Accueil de Loisirs Sans Hébergement à Cézac</w:t>
      </w:r>
      <w:r>
        <w:rPr>
          <w:rFonts w:ascii="Lato" w:hAnsi="Lato" w:cs="Lato"/>
          <w:i/>
          <w:color w:val="000000"/>
          <w:sz w:val="20"/>
          <w:szCs w:val="20"/>
        </w:rPr>
        <w:t> ;</w:t>
      </w:r>
    </w:p>
    <w:p w14:paraId="1485C1CB" w14:textId="77777777" w:rsid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Lato"/>
          <w:i/>
          <w:color w:val="000000"/>
          <w:sz w:val="20"/>
          <w:szCs w:val="20"/>
        </w:rPr>
      </w:pPr>
      <w:r>
        <w:rPr>
          <w:rFonts w:ascii="Lato" w:hAnsi="Lato" w:cs="Lato"/>
          <w:i/>
          <w:color w:val="000000"/>
          <w:sz w:val="20"/>
          <w:szCs w:val="20"/>
        </w:rPr>
        <w:t xml:space="preserve">- </w:t>
      </w:r>
      <w:r w:rsidRPr="003822C9">
        <w:rPr>
          <w:rFonts w:ascii="Lato" w:hAnsi="Lato" w:cs="Lato"/>
          <w:i/>
          <w:color w:val="000000"/>
          <w:sz w:val="20"/>
          <w:szCs w:val="20"/>
        </w:rPr>
        <w:t>Avenant n°1 au marché du lot n°9 « Electricité – Courants Forts – Courants Faibles » des travaux de construction d’un bâtiment à usage de micro crèche et d’un Lieu d’Accueil Enfants Parents (LAEP) à Saint-Yzan-de-Soudiac</w:t>
      </w:r>
      <w:r>
        <w:rPr>
          <w:rFonts w:ascii="Lato" w:hAnsi="Lato" w:cs="Lato"/>
          <w:i/>
          <w:color w:val="000000"/>
          <w:sz w:val="20"/>
          <w:szCs w:val="20"/>
        </w:rPr>
        <w:t> ;</w:t>
      </w:r>
    </w:p>
    <w:p w14:paraId="6A68492F" w14:textId="77777777" w:rsid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Lato"/>
          <w:i/>
          <w:color w:val="000000"/>
          <w:sz w:val="20"/>
          <w:szCs w:val="20"/>
        </w:rPr>
      </w:pPr>
      <w:r>
        <w:rPr>
          <w:rFonts w:ascii="Lato" w:hAnsi="Lato" w:cs="Lato"/>
          <w:i/>
          <w:color w:val="000000"/>
          <w:sz w:val="20"/>
          <w:szCs w:val="20"/>
        </w:rPr>
        <w:t xml:space="preserve">- </w:t>
      </w:r>
      <w:r w:rsidRPr="003822C9">
        <w:rPr>
          <w:rFonts w:ascii="Lato" w:hAnsi="Lato" w:cs="Lato"/>
          <w:i/>
          <w:color w:val="000000"/>
          <w:sz w:val="20"/>
          <w:szCs w:val="20"/>
        </w:rPr>
        <w:t>Avenant n°2 au marché du lot n°5 « Plâtrerie /Faux Plafonds /Menuiseries » des travaux de construction d’un bâtiment à usage de micro crèche et d’un Lieu d’Accueil Enfants Parents (LAEP) à Saint-Yzan-de-Soudiac</w:t>
      </w:r>
      <w:r>
        <w:rPr>
          <w:rFonts w:ascii="Lato" w:hAnsi="Lato" w:cs="Lato"/>
          <w:i/>
          <w:color w:val="000000"/>
          <w:sz w:val="20"/>
          <w:szCs w:val="20"/>
        </w:rPr>
        <w:t> ;</w:t>
      </w:r>
    </w:p>
    <w:p w14:paraId="3DCC8902" w14:textId="77777777" w:rsid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Lato"/>
          <w:i/>
          <w:color w:val="000000"/>
          <w:sz w:val="20"/>
          <w:szCs w:val="20"/>
        </w:rPr>
      </w:pPr>
      <w:r>
        <w:rPr>
          <w:rFonts w:ascii="Lato" w:hAnsi="Lato" w:cs="Lato"/>
          <w:i/>
          <w:color w:val="000000"/>
          <w:sz w:val="20"/>
          <w:szCs w:val="20"/>
        </w:rPr>
        <w:t xml:space="preserve">- </w:t>
      </w:r>
      <w:r w:rsidRPr="003822C9">
        <w:rPr>
          <w:rFonts w:ascii="Lato" w:hAnsi="Lato" w:cs="Lato"/>
          <w:i/>
          <w:color w:val="000000"/>
          <w:sz w:val="20"/>
          <w:szCs w:val="20"/>
        </w:rPr>
        <w:t>Règlement de fonctionnement de la micro-crèche à Saint-Yzan-de-Soudiac</w:t>
      </w:r>
      <w:r>
        <w:rPr>
          <w:rFonts w:ascii="Lato" w:hAnsi="Lato" w:cs="Lato"/>
          <w:i/>
          <w:color w:val="000000"/>
          <w:sz w:val="20"/>
          <w:szCs w:val="20"/>
        </w:rPr>
        <w:t> ;</w:t>
      </w:r>
    </w:p>
    <w:p w14:paraId="6AB0F202" w14:textId="77777777" w:rsidR="009A1A89" w:rsidRPr="003903EE" w:rsidRDefault="009A1A89" w:rsidP="009A1A89">
      <w:pPr>
        <w:pBdr>
          <w:top w:val="single" w:sz="4" w:space="1" w:color="auto"/>
          <w:left w:val="single" w:sz="4" w:space="4" w:color="auto"/>
          <w:bottom w:val="single" w:sz="4" w:space="1" w:color="auto"/>
          <w:right w:val="single" w:sz="4" w:space="4" w:color="auto"/>
        </w:pBdr>
        <w:jc w:val="both"/>
        <w:rPr>
          <w:rFonts w:ascii="Lato" w:hAnsi="Lato" w:cs="Lato"/>
          <w:i/>
          <w:color w:val="000000"/>
          <w:sz w:val="20"/>
          <w:szCs w:val="20"/>
        </w:rPr>
      </w:pPr>
      <w:r>
        <w:rPr>
          <w:rFonts w:ascii="Lato" w:hAnsi="Lato" w:cs="Lato"/>
          <w:i/>
          <w:color w:val="000000"/>
          <w:sz w:val="20"/>
          <w:szCs w:val="20"/>
        </w:rPr>
        <w:t xml:space="preserve">- </w:t>
      </w:r>
      <w:r w:rsidRPr="003822C9">
        <w:rPr>
          <w:rFonts w:ascii="Lato" w:hAnsi="Lato" w:cs="Lato"/>
          <w:i/>
          <w:color w:val="000000"/>
          <w:sz w:val="20"/>
          <w:szCs w:val="20"/>
        </w:rPr>
        <w:t>Modification du règlement intérieur du dispositif Sports Vacances</w:t>
      </w:r>
      <w:r>
        <w:rPr>
          <w:rFonts w:ascii="Lato" w:hAnsi="Lato" w:cs="Lato"/>
          <w:i/>
          <w:color w:val="000000"/>
          <w:sz w:val="20"/>
          <w:szCs w:val="20"/>
        </w:rPr>
        <w:t>.</w:t>
      </w:r>
    </w:p>
    <w:p w14:paraId="2141203A" w14:textId="77777777" w:rsid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Lato"/>
          <w:i/>
          <w:color w:val="000000"/>
          <w:sz w:val="20"/>
          <w:szCs w:val="20"/>
        </w:rPr>
      </w:pPr>
    </w:p>
    <w:p w14:paraId="5A7E2151" w14:textId="77777777" w:rsid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Lato"/>
          <w:i/>
          <w:color w:val="000000"/>
          <w:sz w:val="20"/>
          <w:szCs w:val="20"/>
        </w:rPr>
      </w:pPr>
      <w:r>
        <w:rPr>
          <w:rFonts w:ascii="Lato" w:hAnsi="Lato" w:cs="Lato"/>
          <w:i/>
          <w:color w:val="000000"/>
          <w:sz w:val="20"/>
          <w:szCs w:val="20"/>
        </w:rPr>
        <w:t>Concernant la c</w:t>
      </w:r>
      <w:r w:rsidRPr="003822C9">
        <w:rPr>
          <w:rFonts w:ascii="Lato" w:hAnsi="Lato" w:cs="Lato"/>
          <w:i/>
          <w:color w:val="000000"/>
          <w:sz w:val="20"/>
          <w:szCs w:val="20"/>
        </w:rPr>
        <w:t xml:space="preserve">ession </w:t>
      </w:r>
      <w:r>
        <w:rPr>
          <w:rFonts w:ascii="Lato" w:hAnsi="Lato" w:cs="Lato"/>
          <w:i/>
          <w:color w:val="000000"/>
          <w:sz w:val="20"/>
          <w:szCs w:val="20"/>
        </w:rPr>
        <w:t>du terrain</w:t>
      </w:r>
      <w:r w:rsidRPr="003822C9">
        <w:rPr>
          <w:rFonts w:ascii="Lato" w:hAnsi="Lato" w:cs="Lato"/>
          <w:i/>
          <w:color w:val="000000"/>
          <w:sz w:val="20"/>
          <w:szCs w:val="20"/>
        </w:rPr>
        <w:t xml:space="preserve"> de la zone d'activités économiques des Ortigues de Cézac</w:t>
      </w:r>
      <w:r>
        <w:rPr>
          <w:rFonts w:ascii="Lato" w:hAnsi="Lato" w:cs="Lato"/>
          <w:i/>
          <w:color w:val="000000"/>
          <w:sz w:val="20"/>
          <w:szCs w:val="20"/>
        </w:rPr>
        <w:t>, Jean-Paul LABYERIE demande s’il s’agit du dernier lot à céder sur cette zone.</w:t>
      </w:r>
    </w:p>
    <w:p w14:paraId="33D10EDF" w14:textId="77777777" w:rsid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Lato"/>
          <w:i/>
          <w:color w:val="000000"/>
          <w:sz w:val="20"/>
          <w:szCs w:val="20"/>
        </w:rPr>
      </w:pPr>
      <w:r>
        <w:rPr>
          <w:rFonts w:ascii="Lato" w:hAnsi="Lato" w:cs="Lato"/>
          <w:i/>
          <w:color w:val="000000"/>
          <w:sz w:val="20"/>
          <w:szCs w:val="20"/>
        </w:rPr>
        <w:t>Brigitte MISIAK répond par l’affirmative, signalant qu’à terme que 20 emplois seront présents sur ce site.</w:t>
      </w:r>
    </w:p>
    <w:p w14:paraId="763450CF" w14:textId="77777777" w:rsidR="009A1A89" w:rsidRPr="003903EE" w:rsidRDefault="009A1A89" w:rsidP="009A1A89">
      <w:pPr>
        <w:pBdr>
          <w:top w:val="single" w:sz="4" w:space="1" w:color="auto"/>
          <w:left w:val="single" w:sz="4" w:space="4" w:color="auto"/>
          <w:bottom w:val="single" w:sz="4" w:space="1" w:color="auto"/>
          <w:right w:val="single" w:sz="4" w:space="4" w:color="auto"/>
        </w:pBdr>
        <w:jc w:val="both"/>
        <w:rPr>
          <w:rFonts w:ascii="Lato" w:hAnsi="Lato" w:cs="Lato"/>
          <w:i/>
          <w:color w:val="000000"/>
          <w:sz w:val="20"/>
          <w:szCs w:val="20"/>
        </w:rPr>
      </w:pPr>
    </w:p>
    <w:p w14:paraId="0BBD3181" w14:textId="6BE956AF" w:rsid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Lato"/>
          <w:i/>
          <w:color w:val="000000"/>
          <w:sz w:val="20"/>
          <w:szCs w:val="20"/>
        </w:rPr>
      </w:pPr>
      <w:r w:rsidRPr="003903EE">
        <w:rPr>
          <w:rFonts w:ascii="Lato" w:hAnsi="Lato" w:cs="Lato"/>
          <w:i/>
          <w:color w:val="000000"/>
          <w:sz w:val="20"/>
          <w:szCs w:val="20"/>
        </w:rPr>
        <w:t>Un exemplaire de ces décisions a été mis à disposition de l’ensemble des conseillers présents.</w:t>
      </w:r>
    </w:p>
    <w:p w14:paraId="7420D5DC" w14:textId="77777777" w:rsid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Lato"/>
          <w:i/>
          <w:color w:val="000000"/>
          <w:sz w:val="20"/>
          <w:szCs w:val="20"/>
        </w:rPr>
      </w:pPr>
    </w:p>
    <w:p w14:paraId="2AB95B60" w14:textId="77777777" w:rsidR="009A1A89" w:rsidRPr="003903EE" w:rsidRDefault="009A1A89" w:rsidP="009A1A89">
      <w:pPr>
        <w:pBdr>
          <w:top w:val="single" w:sz="4" w:space="1" w:color="auto"/>
          <w:left w:val="single" w:sz="4" w:space="4" w:color="auto"/>
          <w:bottom w:val="single" w:sz="4" w:space="1" w:color="auto"/>
          <w:right w:val="single" w:sz="4" w:space="4" w:color="auto"/>
        </w:pBdr>
        <w:jc w:val="both"/>
        <w:rPr>
          <w:rFonts w:ascii="Lato" w:hAnsi="Lato" w:cs="Lato"/>
          <w:b/>
          <w:color w:val="000000"/>
          <w:sz w:val="20"/>
          <w:szCs w:val="20"/>
        </w:rPr>
      </w:pPr>
      <w:r w:rsidRPr="003903EE">
        <w:rPr>
          <w:rFonts w:ascii="Lato" w:hAnsi="Lato" w:cs="Lato"/>
          <w:b/>
          <w:color w:val="000000"/>
          <w:sz w:val="20"/>
          <w:szCs w:val="20"/>
        </w:rPr>
        <w:sym w:font="Wingdings" w:char="F0E8"/>
      </w:r>
      <w:r w:rsidRPr="003903EE">
        <w:rPr>
          <w:rFonts w:ascii="Lato" w:hAnsi="Lato" w:cs="Lato"/>
          <w:b/>
          <w:color w:val="000000"/>
          <w:sz w:val="20"/>
          <w:szCs w:val="20"/>
        </w:rPr>
        <w:t xml:space="preserve">  Décisions du Président</w:t>
      </w:r>
    </w:p>
    <w:p w14:paraId="23F32E7E" w14:textId="77777777" w:rsidR="009A1A89" w:rsidRPr="00DA2E22" w:rsidRDefault="009A1A89" w:rsidP="009A1A89">
      <w:pPr>
        <w:pBdr>
          <w:top w:val="single" w:sz="4" w:space="1" w:color="auto"/>
          <w:left w:val="single" w:sz="4" w:space="4" w:color="auto"/>
          <w:bottom w:val="single" w:sz="4" w:space="1" w:color="auto"/>
          <w:right w:val="single" w:sz="4" w:space="4" w:color="auto"/>
        </w:pBdr>
        <w:jc w:val="both"/>
        <w:rPr>
          <w:rFonts w:ascii="Lato" w:hAnsi="Lato" w:cs="Lato"/>
          <w:i/>
          <w:color w:val="000000"/>
          <w:sz w:val="16"/>
          <w:szCs w:val="20"/>
        </w:rPr>
      </w:pPr>
    </w:p>
    <w:p w14:paraId="1D7CE0A6" w14:textId="77777777" w:rsidR="009A1A89" w:rsidRP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Lato"/>
          <w:i/>
          <w:color w:val="000000"/>
          <w:sz w:val="20"/>
          <w:szCs w:val="20"/>
        </w:rPr>
      </w:pPr>
      <w:r w:rsidRPr="009A1A89">
        <w:rPr>
          <w:rFonts w:ascii="Lato" w:hAnsi="Lato" w:cs="Lato"/>
          <w:i/>
          <w:color w:val="000000"/>
          <w:sz w:val="20"/>
          <w:szCs w:val="20"/>
        </w:rPr>
        <w:t xml:space="preserve">Le Président fait lecture des décisions prises par ses soins en vertu des délégations qui lui ont été conférées : </w:t>
      </w:r>
    </w:p>
    <w:p w14:paraId="5AC3053D" w14:textId="77777777" w:rsidR="009A1A89" w:rsidRP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Lato"/>
          <w:i/>
          <w:color w:val="000000"/>
          <w:sz w:val="20"/>
          <w:szCs w:val="20"/>
        </w:rPr>
      </w:pPr>
      <w:r w:rsidRPr="009A1A89">
        <w:rPr>
          <w:rFonts w:ascii="Lato" w:hAnsi="Lato" w:cs="Lato"/>
          <w:i/>
          <w:color w:val="000000"/>
          <w:sz w:val="20"/>
          <w:szCs w:val="20"/>
        </w:rPr>
        <w:t>- Attributions de subventions dans le cadre de l’Opération Programmée d’Amélioration de l’Habitat ;</w:t>
      </w:r>
    </w:p>
    <w:p w14:paraId="06ACD333" w14:textId="77777777" w:rsidR="009A1A89" w:rsidRP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Lato"/>
          <w:i/>
          <w:color w:val="000000"/>
          <w:sz w:val="20"/>
          <w:szCs w:val="20"/>
        </w:rPr>
      </w:pPr>
      <w:r w:rsidRPr="009A1A89">
        <w:rPr>
          <w:rFonts w:ascii="Lato" w:hAnsi="Lato" w:cs="Lato"/>
          <w:i/>
          <w:color w:val="000000"/>
          <w:sz w:val="20"/>
          <w:szCs w:val="20"/>
        </w:rPr>
        <w:t>- Attribution du marché de travaux du lot n°12  « Pylône Antenne » de la construction de la Gendarmerie à Saint-Savin ;</w:t>
      </w:r>
    </w:p>
    <w:p w14:paraId="4004C933" w14:textId="2F2EFD6E" w:rsid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Lato"/>
          <w:i/>
          <w:color w:val="000000"/>
          <w:sz w:val="20"/>
          <w:szCs w:val="20"/>
        </w:rPr>
      </w:pPr>
      <w:r w:rsidRPr="009A1A89">
        <w:rPr>
          <w:rFonts w:ascii="Lato" w:hAnsi="Lato" w:cs="Lato"/>
          <w:i/>
          <w:color w:val="000000"/>
          <w:sz w:val="20"/>
          <w:szCs w:val="20"/>
        </w:rPr>
        <w:t>- Mise en œuvre d’une défense suite à une requête en recours pour excès de pouvoir déposée par Madame Edwige DIAZ.</w:t>
      </w:r>
    </w:p>
    <w:p w14:paraId="4EF6D1F4" w14:textId="77777777" w:rsid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Lato"/>
          <w:i/>
          <w:color w:val="000000"/>
          <w:sz w:val="20"/>
          <w:szCs w:val="20"/>
        </w:rPr>
      </w:pPr>
    </w:p>
    <w:p w14:paraId="7BBA3AC3" w14:textId="77777777" w:rsidR="009A1A89" w:rsidRDefault="009A1A89" w:rsidP="009A1A89">
      <w:pPr>
        <w:pBdr>
          <w:top w:val="single" w:sz="4" w:space="1" w:color="auto"/>
          <w:left w:val="single" w:sz="4" w:space="4" w:color="auto"/>
          <w:bottom w:val="single" w:sz="4" w:space="1" w:color="auto"/>
          <w:right w:val="single" w:sz="4" w:space="4" w:color="auto"/>
        </w:pBdr>
        <w:jc w:val="both"/>
        <w:rPr>
          <w:rFonts w:ascii="Lato" w:hAnsi="Lato" w:cs="Lato"/>
          <w:i/>
          <w:color w:val="000000"/>
          <w:sz w:val="20"/>
          <w:szCs w:val="20"/>
        </w:rPr>
      </w:pPr>
      <w:r w:rsidRPr="003903EE">
        <w:rPr>
          <w:rFonts w:ascii="Lato" w:hAnsi="Lato" w:cs="Lato"/>
          <w:i/>
          <w:color w:val="000000"/>
          <w:sz w:val="20"/>
          <w:szCs w:val="20"/>
        </w:rPr>
        <w:t>Un exemplaire de ces décisions a été mis à disposition de l’ensemble des conseillers présents.</w:t>
      </w:r>
    </w:p>
    <w:p w14:paraId="2BBDB397" w14:textId="77777777" w:rsidR="009A1A89" w:rsidRPr="001D1B63" w:rsidRDefault="009A1A89" w:rsidP="009A1A89">
      <w:pPr>
        <w:pBdr>
          <w:top w:val="single" w:sz="4" w:space="1" w:color="auto"/>
          <w:left w:val="single" w:sz="4" w:space="4" w:color="auto"/>
          <w:bottom w:val="single" w:sz="4" w:space="1" w:color="auto"/>
          <w:right w:val="single" w:sz="4" w:space="4" w:color="auto"/>
        </w:pBdr>
        <w:jc w:val="both"/>
        <w:rPr>
          <w:rFonts w:ascii="Lato" w:hAnsi="Lato" w:cs="Lato"/>
          <w:i/>
          <w:color w:val="000000"/>
          <w:sz w:val="16"/>
          <w:szCs w:val="20"/>
        </w:rPr>
      </w:pPr>
    </w:p>
    <w:p w14:paraId="18317269" w14:textId="77777777" w:rsidR="005D1BE4" w:rsidRDefault="005D1BE4" w:rsidP="00270284">
      <w:pPr>
        <w:jc w:val="both"/>
        <w:rPr>
          <w:rFonts w:ascii="Lato" w:hAnsi="Lato" w:cs="Lato"/>
          <w:color w:val="000000"/>
          <w:sz w:val="20"/>
          <w:szCs w:val="20"/>
        </w:rPr>
      </w:pPr>
    </w:p>
    <w:p w14:paraId="1573EC61" w14:textId="35F9C38B" w:rsidR="00FD417D" w:rsidRPr="00463C0F" w:rsidRDefault="00FD417D" w:rsidP="00FD417D">
      <w:pPr>
        <w:jc w:val="both"/>
        <w:rPr>
          <w:rFonts w:ascii="Lato" w:hAnsi="Lato"/>
          <w:sz w:val="20"/>
          <w:szCs w:val="18"/>
        </w:rPr>
      </w:pPr>
      <w:r w:rsidRPr="00463C0F">
        <w:rPr>
          <w:rFonts w:ascii="Lato" w:hAnsi="Lato"/>
          <w:sz w:val="20"/>
          <w:szCs w:val="18"/>
        </w:rPr>
        <w:t>Plus personne ne demandant la parole,</w:t>
      </w:r>
      <w:r w:rsidR="00C56C32">
        <w:rPr>
          <w:rFonts w:ascii="Lato" w:hAnsi="Lato"/>
          <w:sz w:val="20"/>
          <w:szCs w:val="18"/>
        </w:rPr>
        <w:tab/>
      </w:r>
      <w:r w:rsidR="00C56C32">
        <w:rPr>
          <w:rFonts w:ascii="Lato" w:hAnsi="Lato"/>
          <w:sz w:val="20"/>
          <w:szCs w:val="18"/>
        </w:rPr>
        <w:tab/>
      </w:r>
      <w:r w:rsidR="00C56C32">
        <w:rPr>
          <w:rFonts w:ascii="Lato" w:hAnsi="Lato"/>
          <w:sz w:val="20"/>
          <w:szCs w:val="18"/>
        </w:rPr>
        <w:tab/>
      </w:r>
      <w:r w:rsidR="00C56C32">
        <w:rPr>
          <w:rFonts w:ascii="Lato" w:hAnsi="Lato"/>
          <w:sz w:val="20"/>
          <w:szCs w:val="18"/>
        </w:rPr>
        <w:tab/>
      </w:r>
      <w:r w:rsidR="00C56C32">
        <w:rPr>
          <w:rFonts w:ascii="Lato" w:hAnsi="Lato"/>
          <w:sz w:val="20"/>
          <w:szCs w:val="18"/>
        </w:rPr>
        <w:tab/>
      </w:r>
      <w:r w:rsidR="00C56C32">
        <w:rPr>
          <w:rFonts w:ascii="Lato" w:hAnsi="Lato"/>
          <w:sz w:val="20"/>
          <w:szCs w:val="18"/>
        </w:rPr>
        <w:tab/>
      </w:r>
    </w:p>
    <w:p w14:paraId="1B3FFD4A" w14:textId="49CF6A70" w:rsidR="00FD417D" w:rsidRPr="00463C0F" w:rsidRDefault="00FD417D" w:rsidP="00FD417D">
      <w:pPr>
        <w:jc w:val="both"/>
        <w:rPr>
          <w:rFonts w:ascii="Lato" w:hAnsi="Lato"/>
          <w:sz w:val="20"/>
          <w:szCs w:val="18"/>
        </w:rPr>
      </w:pPr>
      <w:r w:rsidRPr="00463C0F">
        <w:rPr>
          <w:rFonts w:ascii="Lato" w:hAnsi="Lato"/>
          <w:sz w:val="20"/>
          <w:szCs w:val="18"/>
        </w:rPr>
        <w:t xml:space="preserve">La séance est </w:t>
      </w:r>
      <w:r w:rsidRPr="00792290">
        <w:rPr>
          <w:rFonts w:ascii="Lato" w:hAnsi="Lato"/>
          <w:sz w:val="20"/>
          <w:szCs w:val="18"/>
        </w:rPr>
        <w:t xml:space="preserve">levée </w:t>
      </w:r>
      <w:r w:rsidRPr="00344681">
        <w:rPr>
          <w:rFonts w:ascii="Lato" w:hAnsi="Lato"/>
          <w:sz w:val="20"/>
          <w:szCs w:val="18"/>
        </w:rPr>
        <w:t xml:space="preserve">à </w:t>
      </w:r>
      <w:r w:rsidR="00E503B5">
        <w:rPr>
          <w:rFonts w:ascii="Lato" w:hAnsi="Lato"/>
          <w:sz w:val="20"/>
          <w:szCs w:val="18"/>
        </w:rPr>
        <w:t>20h40.</w:t>
      </w:r>
      <w:r w:rsidR="00C56C32">
        <w:rPr>
          <w:rFonts w:ascii="Lato" w:hAnsi="Lato"/>
          <w:sz w:val="20"/>
          <w:szCs w:val="18"/>
        </w:rPr>
        <w:tab/>
      </w:r>
      <w:r w:rsidR="00C56C32">
        <w:rPr>
          <w:rFonts w:ascii="Lato" w:hAnsi="Lato"/>
          <w:sz w:val="20"/>
          <w:szCs w:val="18"/>
        </w:rPr>
        <w:tab/>
      </w:r>
      <w:r w:rsidR="00C56C32">
        <w:rPr>
          <w:rFonts w:ascii="Lato" w:hAnsi="Lato"/>
          <w:sz w:val="20"/>
          <w:szCs w:val="18"/>
        </w:rPr>
        <w:tab/>
      </w:r>
      <w:r w:rsidR="00C56C32">
        <w:rPr>
          <w:rFonts w:ascii="Lato" w:hAnsi="Lato"/>
          <w:sz w:val="20"/>
          <w:szCs w:val="18"/>
        </w:rPr>
        <w:tab/>
      </w:r>
      <w:r w:rsidR="00C56C32">
        <w:rPr>
          <w:rFonts w:ascii="Lato" w:hAnsi="Lato"/>
          <w:sz w:val="20"/>
          <w:szCs w:val="18"/>
        </w:rPr>
        <w:tab/>
      </w:r>
      <w:r w:rsidR="00C56C32">
        <w:rPr>
          <w:rFonts w:ascii="Lato" w:hAnsi="Lato"/>
          <w:sz w:val="20"/>
          <w:szCs w:val="18"/>
        </w:rPr>
        <w:tab/>
      </w:r>
      <w:r w:rsidR="00C56C32">
        <w:rPr>
          <w:rFonts w:ascii="Lato" w:hAnsi="Lato"/>
          <w:sz w:val="20"/>
          <w:szCs w:val="18"/>
        </w:rPr>
        <w:tab/>
      </w:r>
    </w:p>
    <w:p w14:paraId="00E4AE45" w14:textId="196D9B04" w:rsidR="00FD417D" w:rsidRDefault="00FD417D" w:rsidP="00FD417D">
      <w:pPr>
        <w:jc w:val="both"/>
        <w:rPr>
          <w:rFonts w:ascii="Lato" w:hAnsi="Lato"/>
          <w:sz w:val="20"/>
          <w:szCs w:val="20"/>
        </w:rPr>
      </w:pPr>
    </w:p>
    <w:p w14:paraId="34C02B8C" w14:textId="33B27115" w:rsidR="00912DCB" w:rsidRDefault="00912DCB" w:rsidP="00C56C32">
      <w:pPr>
        <w:jc w:val="both"/>
        <w:rPr>
          <w:rFonts w:ascii="Lato" w:hAnsi="Lato"/>
          <w:b/>
          <w:sz w:val="20"/>
          <w:szCs w:val="18"/>
        </w:rPr>
      </w:pPr>
    </w:p>
    <w:p w14:paraId="5FA910AA" w14:textId="27CFD941" w:rsidR="00B40D88" w:rsidRPr="00B40D88" w:rsidRDefault="00B40D88" w:rsidP="00C56C32">
      <w:pPr>
        <w:jc w:val="both"/>
        <w:rPr>
          <w:rFonts w:ascii="Lato" w:hAnsi="Lato"/>
          <w:bCs/>
          <w:sz w:val="20"/>
          <w:szCs w:val="18"/>
        </w:rPr>
      </w:pPr>
      <w:r w:rsidRPr="00B40D88">
        <w:rPr>
          <w:rFonts w:ascii="Lato" w:hAnsi="Lato"/>
          <w:bCs/>
          <w:sz w:val="20"/>
          <w:szCs w:val="18"/>
        </w:rPr>
        <w:t>Le secrétaire de séance</w:t>
      </w:r>
      <w:r>
        <w:rPr>
          <w:rFonts w:ascii="Lato" w:hAnsi="Lato"/>
          <w:bCs/>
          <w:sz w:val="20"/>
          <w:szCs w:val="18"/>
        </w:rPr>
        <w:tab/>
      </w:r>
      <w:r>
        <w:rPr>
          <w:rFonts w:ascii="Lato" w:hAnsi="Lato"/>
          <w:bCs/>
          <w:sz w:val="20"/>
          <w:szCs w:val="18"/>
        </w:rPr>
        <w:tab/>
      </w:r>
      <w:r>
        <w:rPr>
          <w:rFonts w:ascii="Lato" w:hAnsi="Lato"/>
          <w:bCs/>
          <w:sz w:val="20"/>
          <w:szCs w:val="18"/>
        </w:rPr>
        <w:tab/>
      </w:r>
      <w:r>
        <w:rPr>
          <w:rFonts w:ascii="Lato" w:hAnsi="Lato"/>
          <w:bCs/>
          <w:sz w:val="20"/>
          <w:szCs w:val="18"/>
        </w:rPr>
        <w:tab/>
      </w:r>
      <w:r>
        <w:rPr>
          <w:rFonts w:ascii="Lato" w:hAnsi="Lato"/>
          <w:bCs/>
          <w:sz w:val="20"/>
          <w:szCs w:val="18"/>
        </w:rPr>
        <w:tab/>
      </w:r>
      <w:r>
        <w:rPr>
          <w:rFonts w:ascii="Lato" w:hAnsi="Lato"/>
          <w:bCs/>
          <w:sz w:val="20"/>
          <w:szCs w:val="18"/>
        </w:rPr>
        <w:tab/>
      </w:r>
      <w:r>
        <w:rPr>
          <w:rFonts w:ascii="Lato" w:hAnsi="Lato"/>
          <w:bCs/>
          <w:sz w:val="20"/>
          <w:szCs w:val="18"/>
        </w:rPr>
        <w:tab/>
      </w:r>
      <w:r>
        <w:rPr>
          <w:rFonts w:ascii="Lato" w:hAnsi="Lato"/>
          <w:bCs/>
          <w:sz w:val="20"/>
          <w:szCs w:val="18"/>
        </w:rPr>
        <w:tab/>
      </w:r>
      <w:r>
        <w:rPr>
          <w:rFonts w:ascii="Lato" w:hAnsi="Lato"/>
          <w:bCs/>
          <w:sz w:val="20"/>
          <w:szCs w:val="18"/>
        </w:rPr>
        <w:tab/>
        <w:t>Le Président,</w:t>
      </w:r>
    </w:p>
    <w:p w14:paraId="17400BD2" w14:textId="07987744" w:rsidR="00B40D88" w:rsidRPr="00463C0F" w:rsidRDefault="00B40D88" w:rsidP="00C56C32">
      <w:pPr>
        <w:jc w:val="both"/>
        <w:rPr>
          <w:rFonts w:ascii="Lato" w:hAnsi="Lato"/>
          <w:b/>
          <w:sz w:val="20"/>
          <w:szCs w:val="18"/>
        </w:rPr>
      </w:pPr>
      <w:r>
        <w:rPr>
          <w:rFonts w:ascii="Lato" w:hAnsi="Lato"/>
          <w:b/>
          <w:sz w:val="20"/>
          <w:szCs w:val="18"/>
        </w:rPr>
        <w:t>Didier BERNARD</w:t>
      </w:r>
      <w:r>
        <w:rPr>
          <w:rFonts w:ascii="Lato" w:hAnsi="Lato"/>
          <w:b/>
          <w:sz w:val="20"/>
          <w:szCs w:val="18"/>
        </w:rPr>
        <w:tab/>
      </w:r>
      <w:r>
        <w:rPr>
          <w:rFonts w:ascii="Lato" w:hAnsi="Lato"/>
          <w:b/>
          <w:sz w:val="20"/>
          <w:szCs w:val="18"/>
        </w:rPr>
        <w:tab/>
      </w:r>
      <w:r>
        <w:rPr>
          <w:rFonts w:ascii="Lato" w:hAnsi="Lato"/>
          <w:b/>
          <w:sz w:val="20"/>
          <w:szCs w:val="18"/>
        </w:rPr>
        <w:tab/>
      </w:r>
      <w:r>
        <w:rPr>
          <w:rFonts w:ascii="Lato" w:hAnsi="Lato"/>
          <w:b/>
          <w:sz w:val="20"/>
          <w:szCs w:val="18"/>
        </w:rPr>
        <w:tab/>
      </w:r>
      <w:r>
        <w:rPr>
          <w:rFonts w:ascii="Lato" w:hAnsi="Lato"/>
          <w:b/>
          <w:sz w:val="20"/>
          <w:szCs w:val="18"/>
        </w:rPr>
        <w:tab/>
      </w:r>
      <w:r>
        <w:rPr>
          <w:rFonts w:ascii="Lato" w:hAnsi="Lato"/>
          <w:b/>
          <w:sz w:val="20"/>
          <w:szCs w:val="18"/>
        </w:rPr>
        <w:tab/>
      </w:r>
      <w:r>
        <w:rPr>
          <w:rFonts w:ascii="Lato" w:hAnsi="Lato"/>
          <w:b/>
          <w:sz w:val="20"/>
          <w:szCs w:val="18"/>
        </w:rPr>
        <w:tab/>
      </w:r>
      <w:r>
        <w:rPr>
          <w:rFonts w:ascii="Lato" w:hAnsi="Lato"/>
          <w:b/>
          <w:sz w:val="20"/>
          <w:szCs w:val="18"/>
        </w:rPr>
        <w:tab/>
      </w:r>
      <w:r>
        <w:rPr>
          <w:rFonts w:ascii="Lato" w:hAnsi="Lato"/>
          <w:b/>
          <w:sz w:val="20"/>
          <w:szCs w:val="18"/>
        </w:rPr>
        <w:tab/>
        <w:t>Eric HAPPERT</w:t>
      </w:r>
    </w:p>
    <w:sectPr w:rsidR="00B40D88" w:rsidRPr="00463C0F" w:rsidSect="003E513E">
      <w:headerReference w:type="default" r:id="rId12"/>
      <w:footerReference w:type="default" r:id="rId13"/>
      <w:pgSz w:w="12240" w:h="15840"/>
      <w:pgMar w:top="1077" w:right="1418" w:bottom="902"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59125" w14:textId="77777777" w:rsidR="0041601E" w:rsidRDefault="0041601E">
      <w:r>
        <w:separator/>
      </w:r>
    </w:p>
  </w:endnote>
  <w:endnote w:type="continuationSeparator" w:id="0">
    <w:p w14:paraId="415FC028" w14:textId="77777777" w:rsidR="0041601E" w:rsidRDefault="0041601E">
      <w:r>
        <w:continuationSeparator/>
      </w:r>
    </w:p>
  </w:endnote>
  <w:endnote w:type="continuationNotice" w:id="1">
    <w:p w14:paraId="7EB28B8E" w14:textId="77777777" w:rsidR="0041601E" w:rsidRDefault="004160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Lato">
    <w:panose1 w:val="020F0502020204030203"/>
    <w:charset w:val="00"/>
    <w:family w:val="swiss"/>
    <w:pitch w:val="variable"/>
    <w:sig w:usb0="A00000AF" w:usb1="5000604B"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utura Bk">
    <w:altName w:val="Arial"/>
    <w:charset w:val="00"/>
    <w:family w:val="swiss"/>
    <w:pitch w:val="variable"/>
    <w:sig w:usb0="00000287" w:usb1="00000000" w:usb2="00000000" w:usb3="00000000" w:csb0="0000009F" w:csb1="00000000"/>
  </w:font>
  <w:font w:name="Liberation Sans">
    <w:charset w:val="00"/>
    <w:family w:val="swiss"/>
    <w:pitch w:val="variable"/>
    <w:sig w:usb0="E0000AFF" w:usb1="500078FF" w:usb2="00000021"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E40FF" w14:textId="77777777" w:rsidR="0041601E" w:rsidRDefault="0041601E">
    <w:pPr>
      <w:pStyle w:val="Pieddepage"/>
      <w:jc w:val="right"/>
      <w:rPr>
        <w:sz w:val="20"/>
        <w:szCs w:val="20"/>
      </w:rPr>
    </w:pPr>
    <w:r>
      <w:rPr>
        <w:rStyle w:val="Numrodepage"/>
        <w:sz w:val="20"/>
        <w:szCs w:val="20"/>
      </w:rPr>
      <w:fldChar w:fldCharType="begin"/>
    </w:r>
    <w:r>
      <w:rPr>
        <w:rStyle w:val="Numrodepage"/>
        <w:sz w:val="20"/>
        <w:szCs w:val="20"/>
      </w:rPr>
      <w:instrText xml:space="preserve"> PAGE </w:instrText>
    </w:r>
    <w:r>
      <w:rPr>
        <w:rStyle w:val="Numrodepage"/>
        <w:sz w:val="20"/>
        <w:szCs w:val="20"/>
      </w:rPr>
      <w:fldChar w:fldCharType="separate"/>
    </w:r>
    <w:r w:rsidR="00BA2952">
      <w:rPr>
        <w:rStyle w:val="Numrodepage"/>
        <w:noProof/>
        <w:sz w:val="20"/>
        <w:szCs w:val="20"/>
      </w:rPr>
      <w:t>1</w:t>
    </w:r>
    <w:r>
      <w:rPr>
        <w:rStyle w:val="Numrodepage"/>
        <w:sz w:val="20"/>
        <w:szCs w:val="20"/>
      </w:rPr>
      <w:fldChar w:fldCharType="end"/>
    </w:r>
    <w:r>
      <w:rPr>
        <w:rStyle w:val="Numrodepage"/>
        <w:sz w:val="20"/>
        <w:szCs w:val="20"/>
      </w:rPr>
      <w:t>/</w:t>
    </w:r>
    <w:r w:rsidRPr="000B4E12">
      <w:rPr>
        <w:rStyle w:val="Numrodepage"/>
        <w:sz w:val="20"/>
        <w:szCs w:val="20"/>
      </w:rPr>
      <w:fldChar w:fldCharType="begin"/>
    </w:r>
    <w:r w:rsidRPr="000B4E12">
      <w:rPr>
        <w:rStyle w:val="Numrodepage"/>
        <w:sz w:val="20"/>
        <w:szCs w:val="20"/>
      </w:rPr>
      <w:instrText xml:space="preserve"> NUMPAGES </w:instrText>
    </w:r>
    <w:r w:rsidRPr="000B4E12">
      <w:rPr>
        <w:rStyle w:val="Numrodepage"/>
        <w:sz w:val="20"/>
        <w:szCs w:val="20"/>
      </w:rPr>
      <w:fldChar w:fldCharType="separate"/>
    </w:r>
    <w:r w:rsidR="00BA2952">
      <w:rPr>
        <w:rStyle w:val="Numrodepage"/>
        <w:noProof/>
        <w:sz w:val="20"/>
        <w:szCs w:val="20"/>
      </w:rPr>
      <w:t>15</w:t>
    </w:r>
    <w:r w:rsidRPr="000B4E12">
      <w:rPr>
        <w:rStyle w:val="Numrodepage"/>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114D0" w14:textId="77777777" w:rsidR="0041601E" w:rsidRDefault="0041601E">
      <w:r>
        <w:separator/>
      </w:r>
    </w:p>
  </w:footnote>
  <w:footnote w:type="continuationSeparator" w:id="0">
    <w:p w14:paraId="700310A3" w14:textId="77777777" w:rsidR="0041601E" w:rsidRDefault="0041601E">
      <w:r>
        <w:continuationSeparator/>
      </w:r>
    </w:p>
  </w:footnote>
  <w:footnote w:type="continuationNotice" w:id="1">
    <w:p w14:paraId="27410FE7" w14:textId="77777777" w:rsidR="0041601E" w:rsidRDefault="004160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7E2DC" w14:textId="77777777" w:rsidR="0041601E" w:rsidRDefault="0041601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1EF4B624"/>
    <w:lvl w:ilvl="0">
      <w:start w:val="1"/>
      <w:numFmt w:val="bullet"/>
      <w:pStyle w:val="Listepuce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A406F4C"/>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F8D46332"/>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1425"/>
        </w:tabs>
        <w:ind w:left="1425" w:hanging="360"/>
      </w:pPr>
      <w:rPr>
        <w:rFonts w:ascii="Wingdings" w:hAnsi="Wingdings" w:cs="Times New Roman"/>
      </w:rPr>
    </w:lvl>
  </w:abstractNum>
  <w:abstractNum w:abstractNumId="4" w15:restartNumberingAfterBreak="0">
    <w:nsid w:val="00000007"/>
    <w:multiLevelType w:val="multilevel"/>
    <w:tmpl w:val="00000007"/>
    <w:name w:val="WW8Num6"/>
    <w:lvl w:ilvl="0">
      <w:start w:val="1"/>
      <w:numFmt w:val="bullet"/>
      <w:lvlText w:val=""/>
      <w:lvlJc w:val="left"/>
      <w:pPr>
        <w:tabs>
          <w:tab w:val="num" w:pos="720"/>
        </w:tabs>
        <w:ind w:left="720" w:hanging="360"/>
      </w:pPr>
      <w:rPr>
        <w:rFonts w:ascii="Symbol" w:hAnsi="Symbol"/>
        <w:sz w:val="24"/>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sz w:val="24"/>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sz w:val="24"/>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15:restartNumberingAfterBreak="0">
    <w:nsid w:val="07BD035B"/>
    <w:multiLevelType w:val="hybridMultilevel"/>
    <w:tmpl w:val="EDE2BD4E"/>
    <w:lvl w:ilvl="0" w:tplc="7C14A878">
      <w:start w:val="2088"/>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F3714E"/>
    <w:multiLevelType w:val="hybridMultilevel"/>
    <w:tmpl w:val="F2F42392"/>
    <w:lvl w:ilvl="0" w:tplc="0E2872A0">
      <w:numFmt w:val="bullet"/>
      <w:lvlText w:val="-"/>
      <w:lvlJc w:val="left"/>
      <w:pPr>
        <w:ind w:left="720" w:hanging="360"/>
      </w:pPr>
      <w:rPr>
        <w:rFonts w:ascii="Lato" w:eastAsia="Times New Roman" w:hAnsi="La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C75158"/>
    <w:multiLevelType w:val="hybridMultilevel"/>
    <w:tmpl w:val="92CCFFB0"/>
    <w:lvl w:ilvl="0" w:tplc="446C6486">
      <w:numFmt w:val="bullet"/>
      <w:lvlText w:val="-"/>
      <w:lvlJc w:val="left"/>
      <w:pPr>
        <w:tabs>
          <w:tab w:val="num" w:pos="720"/>
        </w:tabs>
        <w:ind w:left="720" w:hanging="360"/>
      </w:pPr>
      <w:rPr>
        <w:rFonts w:ascii="Verdana" w:eastAsia="Times New Roman" w:hAnsi="Verdana"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546647"/>
    <w:multiLevelType w:val="hybridMultilevel"/>
    <w:tmpl w:val="D5DCE9D4"/>
    <w:lvl w:ilvl="0" w:tplc="F2624DD6">
      <w:start w:val="1"/>
      <w:numFmt w:val="bullet"/>
      <w:lvlText w:val=""/>
      <w:lvlJc w:val="left"/>
      <w:pPr>
        <w:ind w:left="1068" w:hanging="360"/>
      </w:pPr>
      <w:rPr>
        <w:rFonts w:ascii="Wingdings" w:hAnsi="Wingdings" w:hint="default"/>
        <w:strike w:val="0"/>
        <w:u w:val="none"/>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22B40C5B"/>
    <w:multiLevelType w:val="hybridMultilevel"/>
    <w:tmpl w:val="1958A13E"/>
    <w:lvl w:ilvl="0" w:tplc="7B5CF2A4">
      <w:numFmt w:val="bullet"/>
      <w:lvlText w:val="-"/>
      <w:lvlJc w:val="left"/>
      <w:pPr>
        <w:ind w:left="720" w:hanging="360"/>
      </w:pPr>
      <w:rPr>
        <w:rFonts w:ascii="Lato" w:eastAsia="Times New Roman" w:hAnsi="Lato"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6616744"/>
    <w:multiLevelType w:val="hybridMultilevel"/>
    <w:tmpl w:val="C9F08E34"/>
    <w:lvl w:ilvl="0" w:tplc="A1E42910">
      <w:start w:val="3"/>
      <w:numFmt w:val="bullet"/>
      <w:lvlText w:val="-"/>
      <w:lvlJc w:val="left"/>
      <w:pPr>
        <w:ind w:left="720" w:hanging="360"/>
      </w:pPr>
      <w:rPr>
        <w:rFonts w:ascii="Lato" w:eastAsia="Times New Roman" w:hAnsi="Lato"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91234B3"/>
    <w:multiLevelType w:val="hybridMultilevel"/>
    <w:tmpl w:val="59FA4744"/>
    <w:lvl w:ilvl="0" w:tplc="9D7AB6EE">
      <w:numFmt w:val="bullet"/>
      <w:lvlText w:val="-"/>
      <w:lvlJc w:val="left"/>
      <w:pPr>
        <w:ind w:left="720" w:hanging="360"/>
      </w:pPr>
      <w:rPr>
        <w:rFonts w:ascii="Lato" w:eastAsia="Calibri" w:hAnsi="Lato"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261C1E"/>
    <w:multiLevelType w:val="hybridMultilevel"/>
    <w:tmpl w:val="DDE89C66"/>
    <w:lvl w:ilvl="0" w:tplc="7FFC740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E660ADF"/>
    <w:multiLevelType w:val="hybridMultilevel"/>
    <w:tmpl w:val="743205F2"/>
    <w:lvl w:ilvl="0" w:tplc="63C859AC">
      <w:numFmt w:val="bullet"/>
      <w:lvlText w:val="-"/>
      <w:lvlJc w:val="left"/>
      <w:pPr>
        <w:ind w:left="720" w:hanging="360"/>
      </w:pPr>
      <w:rPr>
        <w:rFonts w:ascii="Lato" w:eastAsia="Times New Roman" w:hAnsi="Lato"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5755671"/>
    <w:multiLevelType w:val="singleLevel"/>
    <w:tmpl w:val="A3D00C22"/>
    <w:lvl w:ilvl="0">
      <w:start w:val="1"/>
      <w:numFmt w:val="none"/>
      <w:pStyle w:val="Vu"/>
      <w:lvlText w:val="VU"/>
      <w:lvlJc w:val="left"/>
      <w:pPr>
        <w:tabs>
          <w:tab w:val="num" w:pos="480"/>
        </w:tabs>
        <w:ind w:left="460" w:hanging="340"/>
      </w:pPr>
      <w:rPr>
        <w:b/>
        <w:i w:val="0"/>
      </w:rPr>
    </w:lvl>
  </w:abstractNum>
  <w:abstractNum w:abstractNumId="15" w15:restartNumberingAfterBreak="0">
    <w:nsid w:val="47055CB0"/>
    <w:multiLevelType w:val="singleLevel"/>
    <w:tmpl w:val="3CE0D8F0"/>
    <w:lvl w:ilvl="0">
      <w:start w:val="1"/>
      <w:numFmt w:val="bullet"/>
      <w:pStyle w:val="Approuve"/>
      <w:lvlText w:val=""/>
      <w:lvlJc w:val="left"/>
      <w:pPr>
        <w:tabs>
          <w:tab w:val="num" w:pos="360"/>
        </w:tabs>
        <w:ind w:left="360" w:hanging="360"/>
      </w:pPr>
      <w:rPr>
        <w:rFonts w:ascii="Wingdings" w:hAnsi="Wingdings" w:hint="default"/>
      </w:rPr>
    </w:lvl>
  </w:abstractNum>
  <w:abstractNum w:abstractNumId="16" w15:restartNumberingAfterBreak="0">
    <w:nsid w:val="4A9204E6"/>
    <w:multiLevelType w:val="hybridMultilevel"/>
    <w:tmpl w:val="2046A3B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DE458A0"/>
    <w:multiLevelType w:val="hybridMultilevel"/>
    <w:tmpl w:val="BA6C5A22"/>
    <w:lvl w:ilvl="0" w:tplc="D57212CE">
      <w:numFmt w:val="bullet"/>
      <w:lvlText w:val="-"/>
      <w:lvlJc w:val="left"/>
      <w:pPr>
        <w:ind w:left="720" w:hanging="360"/>
      </w:pPr>
      <w:rPr>
        <w:rFonts w:ascii="Lato" w:eastAsia="Times New Roman" w:hAnsi="La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B503E6"/>
    <w:multiLevelType w:val="hybridMultilevel"/>
    <w:tmpl w:val="E9F6188C"/>
    <w:lvl w:ilvl="0" w:tplc="FF761CF0">
      <w:start w:val="1"/>
      <w:numFmt w:val="bullet"/>
      <w:pStyle w:val="Normal2"/>
      <w:lvlText w:val=""/>
      <w:lvlJc w:val="left"/>
      <w:pPr>
        <w:ind w:left="1211"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D2101E"/>
    <w:multiLevelType w:val="hybridMultilevel"/>
    <w:tmpl w:val="0A223052"/>
    <w:lvl w:ilvl="0" w:tplc="08643E8A">
      <w:numFmt w:val="bullet"/>
      <w:lvlText w:val="-"/>
      <w:lvlJc w:val="left"/>
      <w:pPr>
        <w:ind w:left="720" w:hanging="360"/>
      </w:pPr>
      <w:rPr>
        <w:rFonts w:ascii="Lato" w:eastAsiaTheme="minorEastAsia" w:hAnsi="Lato"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CC128DB"/>
    <w:multiLevelType w:val="hybridMultilevel"/>
    <w:tmpl w:val="B6F67254"/>
    <w:lvl w:ilvl="0" w:tplc="BFB2C76A">
      <w:numFmt w:val="bullet"/>
      <w:lvlText w:val="-"/>
      <w:lvlJc w:val="left"/>
      <w:pPr>
        <w:ind w:left="720" w:hanging="360"/>
      </w:pPr>
      <w:rPr>
        <w:rFonts w:ascii="Lato" w:eastAsia="Times New Roman" w:hAnsi="Lato"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0B3C4E"/>
    <w:multiLevelType w:val="hybridMultilevel"/>
    <w:tmpl w:val="EFF2CA7C"/>
    <w:lvl w:ilvl="0" w:tplc="B44434CC">
      <w:numFmt w:val="bullet"/>
      <w:lvlText w:val="-"/>
      <w:lvlJc w:val="left"/>
      <w:pPr>
        <w:ind w:left="720" w:hanging="360"/>
      </w:pPr>
      <w:rPr>
        <w:rFonts w:ascii="Lato" w:eastAsia="Times New Roman" w:hAnsi="Lato"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9204F41"/>
    <w:multiLevelType w:val="hybridMultilevel"/>
    <w:tmpl w:val="637C2650"/>
    <w:lvl w:ilvl="0" w:tplc="08643E8A">
      <w:numFmt w:val="bullet"/>
      <w:lvlText w:val="-"/>
      <w:lvlJc w:val="left"/>
      <w:pPr>
        <w:ind w:left="720" w:hanging="360"/>
      </w:pPr>
      <w:rPr>
        <w:rFonts w:ascii="Lato" w:eastAsiaTheme="minorEastAsia" w:hAnsi="Lato"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DF63697"/>
    <w:multiLevelType w:val="hybridMultilevel"/>
    <w:tmpl w:val="C2CA3066"/>
    <w:lvl w:ilvl="0" w:tplc="4D30A76E">
      <w:numFmt w:val="bullet"/>
      <w:lvlText w:val="-"/>
      <w:lvlJc w:val="left"/>
      <w:pPr>
        <w:ind w:left="720" w:hanging="360"/>
      </w:pPr>
      <w:rPr>
        <w:rFonts w:ascii="Lato" w:eastAsia="Times New Roman" w:hAnsi="La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1297D64"/>
    <w:multiLevelType w:val="hybridMultilevel"/>
    <w:tmpl w:val="74869274"/>
    <w:lvl w:ilvl="0" w:tplc="2272BFC0">
      <w:start w:val="1"/>
      <w:numFmt w:val="bullet"/>
      <w:pStyle w:val="PUCE1"/>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12B6124"/>
    <w:multiLevelType w:val="hybridMultilevel"/>
    <w:tmpl w:val="08D66D12"/>
    <w:lvl w:ilvl="0" w:tplc="A304608A">
      <w:numFmt w:val="bullet"/>
      <w:lvlText w:val="-"/>
      <w:lvlJc w:val="left"/>
      <w:pPr>
        <w:ind w:left="720" w:hanging="360"/>
      </w:pPr>
      <w:rPr>
        <w:rFonts w:ascii="Lato" w:eastAsia="Times New Roman" w:hAnsi="Lato"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C51980"/>
    <w:multiLevelType w:val="hybridMultilevel"/>
    <w:tmpl w:val="7A7EC33C"/>
    <w:lvl w:ilvl="0" w:tplc="1F649F6C">
      <w:numFmt w:val="bullet"/>
      <w:lvlText w:val="-"/>
      <w:lvlJc w:val="left"/>
      <w:pPr>
        <w:ind w:left="720" w:hanging="360"/>
      </w:pPr>
      <w:rPr>
        <w:rFonts w:ascii="Times New Roman" w:eastAsia="Times New Roman" w:hAnsi="Times New Roman" w:cs="Times New Roman" w:hint="default"/>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7B257DFE"/>
    <w:multiLevelType w:val="hybridMultilevel"/>
    <w:tmpl w:val="05D2A91E"/>
    <w:lvl w:ilvl="0" w:tplc="C03C5764">
      <w:numFmt w:val="bullet"/>
      <w:lvlText w:val="-"/>
      <w:lvlJc w:val="left"/>
      <w:pPr>
        <w:ind w:left="720" w:hanging="360"/>
      </w:pPr>
      <w:rPr>
        <w:rFonts w:ascii="Lato" w:eastAsia="Times New Roman" w:hAnsi="Lato"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B5E261C"/>
    <w:multiLevelType w:val="hybridMultilevel"/>
    <w:tmpl w:val="8B2CA8B2"/>
    <w:lvl w:ilvl="0" w:tplc="A1E2E0D8">
      <w:start w:val="15"/>
      <w:numFmt w:val="bullet"/>
      <w:lvlText w:val="-"/>
      <w:lvlJc w:val="left"/>
      <w:pPr>
        <w:ind w:left="720" w:hanging="360"/>
      </w:pPr>
      <w:rPr>
        <w:rFonts w:ascii="Calibri Light" w:eastAsia="Calibri"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65279B"/>
    <w:multiLevelType w:val="hybridMultilevel"/>
    <w:tmpl w:val="95A69BE0"/>
    <w:lvl w:ilvl="0" w:tplc="9CA030BE">
      <w:start w:val="1"/>
      <w:numFmt w:val="bullet"/>
      <w:lvlText w:val=""/>
      <w:lvlJc w:val="left"/>
      <w:pPr>
        <w:tabs>
          <w:tab w:val="num" w:pos="1685"/>
        </w:tabs>
        <w:ind w:left="1685" w:hanging="360"/>
      </w:pPr>
      <w:rPr>
        <w:rFonts w:ascii="Wingdings" w:hAnsi="Wingdings" w:hint="default"/>
      </w:rPr>
    </w:lvl>
    <w:lvl w:ilvl="1" w:tplc="040C0009">
      <w:start w:val="1"/>
      <w:numFmt w:val="bullet"/>
      <w:lvlText w:val=""/>
      <w:lvlJc w:val="left"/>
      <w:pPr>
        <w:tabs>
          <w:tab w:val="num" w:pos="1620"/>
        </w:tabs>
        <w:ind w:left="1620" w:hanging="360"/>
      </w:pPr>
      <w:rPr>
        <w:rFonts w:ascii="Wingdings" w:hAnsi="Wingdings" w:hint="default"/>
      </w:rPr>
    </w:lvl>
    <w:lvl w:ilvl="2" w:tplc="9CA030BE">
      <w:start w:val="1"/>
      <w:numFmt w:val="bullet"/>
      <w:lvlText w:val=""/>
      <w:lvlJc w:val="left"/>
      <w:pPr>
        <w:tabs>
          <w:tab w:val="num" w:pos="644"/>
        </w:tabs>
        <w:ind w:left="644" w:hanging="360"/>
      </w:pPr>
      <w:rPr>
        <w:rFonts w:ascii="Wingdings" w:hAnsi="Wingdings" w:hint="default"/>
      </w:rPr>
    </w:lvl>
    <w:lvl w:ilvl="3" w:tplc="040C0009">
      <w:start w:val="1"/>
      <w:numFmt w:val="bullet"/>
      <w:lvlText w:val=""/>
      <w:lvlJc w:val="left"/>
      <w:pPr>
        <w:tabs>
          <w:tab w:val="num" w:pos="3060"/>
        </w:tabs>
        <w:ind w:left="3060" w:hanging="360"/>
      </w:pPr>
      <w:rPr>
        <w:rFonts w:ascii="Wingdings" w:hAnsi="Wingdings" w:hint="default"/>
      </w:rPr>
    </w:lvl>
    <w:lvl w:ilvl="4" w:tplc="9CA030BE">
      <w:start w:val="1"/>
      <w:numFmt w:val="bullet"/>
      <w:lvlText w:val=""/>
      <w:lvlJc w:val="left"/>
      <w:pPr>
        <w:tabs>
          <w:tab w:val="num" w:pos="3780"/>
        </w:tabs>
        <w:ind w:left="3780" w:hanging="360"/>
      </w:pPr>
      <w:rPr>
        <w:rFonts w:ascii="Wingdings" w:hAnsi="Wingdings" w:hint="default"/>
      </w:rPr>
    </w:lvl>
    <w:lvl w:ilvl="5" w:tplc="040C0009">
      <w:start w:val="1"/>
      <w:numFmt w:val="bullet"/>
      <w:lvlText w:val=""/>
      <w:lvlJc w:val="left"/>
      <w:pPr>
        <w:tabs>
          <w:tab w:val="num" w:pos="4500"/>
        </w:tabs>
        <w:ind w:left="4500" w:hanging="360"/>
      </w:pPr>
      <w:rPr>
        <w:rFonts w:ascii="Wingdings" w:hAnsi="Wingdings" w:hint="default"/>
      </w:rPr>
    </w:lvl>
    <w:lvl w:ilvl="6" w:tplc="9CA030BE">
      <w:start w:val="1"/>
      <w:numFmt w:val="bullet"/>
      <w:lvlText w:val=""/>
      <w:lvlJc w:val="left"/>
      <w:pPr>
        <w:tabs>
          <w:tab w:val="num" w:pos="5220"/>
        </w:tabs>
        <w:ind w:left="5220" w:hanging="360"/>
      </w:pPr>
      <w:rPr>
        <w:rFonts w:ascii="Wingdings" w:hAnsi="Wingdings"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num w:numId="1">
    <w:abstractNumId w:val="2"/>
  </w:num>
  <w:num w:numId="2">
    <w:abstractNumId w:val="14"/>
  </w:num>
  <w:num w:numId="3">
    <w:abstractNumId w:val="1"/>
  </w:num>
  <w:num w:numId="4">
    <w:abstractNumId w:val="0"/>
  </w:num>
  <w:num w:numId="5">
    <w:abstractNumId w:val="18"/>
  </w:num>
  <w:num w:numId="6">
    <w:abstractNumId w:val="15"/>
  </w:num>
  <w:num w:numId="7">
    <w:abstractNumId w:val="29"/>
  </w:num>
  <w:num w:numId="8">
    <w:abstractNumId w:val="24"/>
  </w:num>
  <w:num w:numId="9">
    <w:abstractNumId w:val="13"/>
  </w:num>
  <w:num w:numId="10">
    <w:abstractNumId w:val="10"/>
  </w:num>
  <w:num w:numId="11">
    <w:abstractNumId w:val="8"/>
  </w:num>
  <w:num w:numId="12">
    <w:abstractNumId w:val="27"/>
  </w:num>
  <w:num w:numId="13">
    <w:abstractNumId w:val="25"/>
  </w:num>
  <w:num w:numId="14">
    <w:abstractNumId w:val="28"/>
  </w:num>
  <w:num w:numId="15">
    <w:abstractNumId w:val="23"/>
  </w:num>
  <w:num w:numId="16">
    <w:abstractNumId w:val="21"/>
  </w:num>
  <w:num w:numId="17">
    <w:abstractNumId w:val="20"/>
  </w:num>
  <w:num w:numId="18">
    <w:abstractNumId w:val="22"/>
  </w:num>
  <w:num w:numId="19">
    <w:abstractNumId w:val="19"/>
  </w:num>
  <w:num w:numId="20">
    <w:abstractNumId w:val="6"/>
  </w:num>
  <w:num w:numId="21">
    <w:abstractNumId w:val="9"/>
  </w:num>
  <w:num w:numId="22">
    <w:abstractNumId w:val="5"/>
  </w:num>
  <w:num w:numId="23">
    <w:abstractNumId w:val="12"/>
  </w:num>
  <w:num w:numId="24">
    <w:abstractNumId w:val="26"/>
  </w:num>
  <w:num w:numId="25">
    <w:abstractNumId w:val="7"/>
  </w:num>
  <w:num w:numId="26">
    <w:abstractNumId w:val="16"/>
  </w:num>
  <w:num w:numId="27">
    <w:abstractNumId w:val="17"/>
  </w:num>
  <w:num w:numId="2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798"/>
    <w:rsid w:val="000006BB"/>
    <w:rsid w:val="00000A5C"/>
    <w:rsid w:val="00000AF5"/>
    <w:rsid w:val="00001029"/>
    <w:rsid w:val="00001C61"/>
    <w:rsid w:val="00001E0F"/>
    <w:rsid w:val="00001F42"/>
    <w:rsid w:val="000025E0"/>
    <w:rsid w:val="000026B0"/>
    <w:rsid w:val="000033C5"/>
    <w:rsid w:val="00003DF0"/>
    <w:rsid w:val="00004D16"/>
    <w:rsid w:val="00005389"/>
    <w:rsid w:val="0000547F"/>
    <w:rsid w:val="00005665"/>
    <w:rsid w:val="000057FD"/>
    <w:rsid w:val="00005D8A"/>
    <w:rsid w:val="00005F46"/>
    <w:rsid w:val="00006DD2"/>
    <w:rsid w:val="000071EC"/>
    <w:rsid w:val="00007595"/>
    <w:rsid w:val="0001006D"/>
    <w:rsid w:val="00010690"/>
    <w:rsid w:val="00010B2C"/>
    <w:rsid w:val="000113E3"/>
    <w:rsid w:val="000119D1"/>
    <w:rsid w:val="00011DFC"/>
    <w:rsid w:val="00011F5A"/>
    <w:rsid w:val="000122EB"/>
    <w:rsid w:val="00012711"/>
    <w:rsid w:val="00012AF6"/>
    <w:rsid w:val="00012BC1"/>
    <w:rsid w:val="000132E4"/>
    <w:rsid w:val="000136EF"/>
    <w:rsid w:val="00013DE7"/>
    <w:rsid w:val="000142BC"/>
    <w:rsid w:val="0001491C"/>
    <w:rsid w:val="00014E6C"/>
    <w:rsid w:val="000167B0"/>
    <w:rsid w:val="000168C4"/>
    <w:rsid w:val="00017003"/>
    <w:rsid w:val="000176CE"/>
    <w:rsid w:val="000205B7"/>
    <w:rsid w:val="00020886"/>
    <w:rsid w:val="0002128F"/>
    <w:rsid w:val="00021E87"/>
    <w:rsid w:val="000227EF"/>
    <w:rsid w:val="000238F5"/>
    <w:rsid w:val="000242E9"/>
    <w:rsid w:val="00024403"/>
    <w:rsid w:val="00024794"/>
    <w:rsid w:val="00024CAE"/>
    <w:rsid w:val="00024CCE"/>
    <w:rsid w:val="0002557F"/>
    <w:rsid w:val="00025584"/>
    <w:rsid w:val="000255DE"/>
    <w:rsid w:val="00025A11"/>
    <w:rsid w:val="00025DD4"/>
    <w:rsid w:val="0002609A"/>
    <w:rsid w:val="0002613A"/>
    <w:rsid w:val="000271D2"/>
    <w:rsid w:val="000273A8"/>
    <w:rsid w:val="00027594"/>
    <w:rsid w:val="00027F8F"/>
    <w:rsid w:val="0003049A"/>
    <w:rsid w:val="00030834"/>
    <w:rsid w:val="0003102F"/>
    <w:rsid w:val="00031417"/>
    <w:rsid w:val="00031A2A"/>
    <w:rsid w:val="00032318"/>
    <w:rsid w:val="00032DDE"/>
    <w:rsid w:val="0003346C"/>
    <w:rsid w:val="00033690"/>
    <w:rsid w:val="00033A02"/>
    <w:rsid w:val="0003403F"/>
    <w:rsid w:val="00034079"/>
    <w:rsid w:val="0003498C"/>
    <w:rsid w:val="0003610B"/>
    <w:rsid w:val="00036A27"/>
    <w:rsid w:val="000371A8"/>
    <w:rsid w:val="0003730D"/>
    <w:rsid w:val="00037586"/>
    <w:rsid w:val="000401C0"/>
    <w:rsid w:val="00040DA8"/>
    <w:rsid w:val="00041602"/>
    <w:rsid w:val="00042392"/>
    <w:rsid w:val="0004292E"/>
    <w:rsid w:val="00042AC3"/>
    <w:rsid w:val="0004327E"/>
    <w:rsid w:val="000433B3"/>
    <w:rsid w:val="00043E1E"/>
    <w:rsid w:val="00043ED6"/>
    <w:rsid w:val="00044206"/>
    <w:rsid w:val="0004440B"/>
    <w:rsid w:val="0004461C"/>
    <w:rsid w:val="00044BB0"/>
    <w:rsid w:val="00044C47"/>
    <w:rsid w:val="0004518B"/>
    <w:rsid w:val="000456D1"/>
    <w:rsid w:val="00045ECA"/>
    <w:rsid w:val="000464AC"/>
    <w:rsid w:val="000467D7"/>
    <w:rsid w:val="0004774C"/>
    <w:rsid w:val="000501BB"/>
    <w:rsid w:val="00050CC0"/>
    <w:rsid w:val="00050EC7"/>
    <w:rsid w:val="00051389"/>
    <w:rsid w:val="0005223B"/>
    <w:rsid w:val="0005223F"/>
    <w:rsid w:val="00052374"/>
    <w:rsid w:val="00052A02"/>
    <w:rsid w:val="00052A08"/>
    <w:rsid w:val="00052C4D"/>
    <w:rsid w:val="00052D66"/>
    <w:rsid w:val="00053C71"/>
    <w:rsid w:val="00054202"/>
    <w:rsid w:val="000545B7"/>
    <w:rsid w:val="0005479C"/>
    <w:rsid w:val="00054920"/>
    <w:rsid w:val="00054DC2"/>
    <w:rsid w:val="000551A6"/>
    <w:rsid w:val="000552AC"/>
    <w:rsid w:val="00055A4B"/>
    <w:rsid w:val="00056A16"/>
    <w:rsid w:val="00056C17"/>
    <w:rsid w:val="00056ED3"/>
    <w:rsid w:val="00057896"/>
    <w:rsid w:val="0005794D"/>
    <w:rsid w:val="0006001F"/>
    <w:rsid w:val="00060A53"/>
    <w:rsid w:val="00061306"/>
    <w:rsid w:val="0006137F"/>
    <w:rsid w:val="0006159E"/>
    <w:rsid w:val="0006180B"/>
    <w:rsid w:val="000618FA"/>
    <w:rsid w:val="00062601"/>
    <w:rsid w:val="0006293A"/>
    <w:rsid w:val="00062C62"/>
    <w:rsid w:val="00062E93"/>
    <w:rsid w:val="0006303B"/>
    <w:rsid w:val="000631B6"/>
    <w:rsid w:val="000639AE"/>
    <w:rsid w:val="00063AEF"/>
    <w:rsid w:val="00063B4A"/>
    <w:rsid w:val="00063C09"/>
    <w:rsid w:val="00064294"/>
    <w:rsid w:val="0006492A"/>
    <w:rsid w:val="000651BF"/>
    <w:rsid w:val="000652B9"/>
    <w:rsid w:val="0006564E"/>
    <w:rsid w:val="000660A6"/>
    <w:rsid w:val="000668E9"/>
    <w:rsid w:val="00066B98"/>
    <w:rsid w:val="00066F7D"/>
    <w:rsid w:val="00067333"/>
    <w:rsid w:val="00067A0D"/>
    <w:rsid w:val="000706C2"/>
    <w:rsid w:val="00070C87"/>
    <w:rsid w:val="00070D15"/>
    <w:rsid w:val="00071067"/>
    <w:rsid w:val="0007236E"/>
    <w:rsid w:val="000724D7"/>
    <w:rsid w:val="000736C6"/>
    <w:rsid w:val="000742ED"/>
    <w:rsid w:val="0007441B"/>
    <w:rsid w:val="000748F1"/>
    <w:rsid w:val="0007502E"/>
    <w:rsid w:val="0007629E"/>
    <w:rsid w:val="00076728"/>
    <w:rsid w:val="00076E73"/>
    <w:rsid w:val="000773E6"/>
    <w:rsid w:val="000774B5"/>
    <w:rsid w:val="00077B2D"/>
    <w:rsid w:val="00077B96"/>
    <w:rsid w:val="00081027"/>
    <w:rsid w:val="00081D80"/>
    <w:rsid w:val="00082F44"/>
    <w:rsid w:val="0008366F"/>
    <w:rsid w:val="00083A1F"/>
    <w:rsid w:val="00083B4A"/>
    <w:rsid w:val="0008440D"/>
    <w:rsid w:val="00084C31"/>
    <w:rsid w:val="00084FA7"/>
    <w:rsid w:val="000850B2"/>
    <w:rsid w:val="00086496"/>
    <w:rsid w:val="000866AD"/>
    <w:rsid w:val="00086C32"/>
    <w:rsid w:val="00087227"/>
    <w:rsid w:val="00087B42"/>
    <w:rsid w:val="00087ED8"/>
    <w:rsid w:val="00090BD2"/>
    <w:rsid w:val="0009108B"/>
    <w:rsid w:val="00092296"/>
    <w:rsid w:val="000924A5"/>
    <w:rsid w:val="00092E7C"/>
    <w:rsid w:val="00093533"/>
    <w:rsid w:val="00093DE3"/>
    <w:rsid w:val="00093E81"/>
    <w:rsid w:val="00094275"/>
    <w:rsid w:val="00094441"/>
    <w:rsid w:val="000947CD"/>
    <w:rsid w:val="000947E5"/>
    <w:rsid w:val="00094CD4"/>
    <w:rsid w:val="000959ED"/>
    <w:rsid w:val="000961BA"/>
    <w:rsid w:val="000964F2"/>
    <w:rsid w:val="000965BA"/>
    <w:rsid w:val="0009661A"/>
    <w:rsid w:val="000968E6"/>
    <w:rsid w:val="000970F3"/>
    <w:rsid w:val="000978B3"/>
    <w:rsid w:val="00097B58"/>
    <w:rsid w:val="000A00D9"/>
    <w:rsid w:val="000A0999"/>
    <w:rsid w:val="000A0C8D"/>
    <w:rsid w:val="000A0E08"/>
    <w:rsid w:val="000A0F34"/>
    <w:rsid w:val="000A17A2"/>
    <w:rsid w:val="000A1B69"/>
    <w:rsid w:val="000A1DC2"/>
    <w:rsid w:val="000A1FCC"/>
    <w:rsid w:val="000A26CF"/>
    <w:rsid w:val="000A30E2"/>
    <w:rsid w:val="000A33FF"/>
    <w:rsid w:val="000A3A2D"/>
    <w:rsid w:val="000A3AFF"/>
    <w:rsid w:val="000A3FCF"/>
    <w:rsid w:val="000A4058"/>
    <w:rsid w:val="000A4697"/>
    <w:rsid w:val="000A4DBE"/>
    <w:rsid w:val="000A4FA7"/>
    <w:rsid w:val="000A5024"/>
    <w:rsid w:val="000A5BA5"/>
    <w:rsid w:val="000A5DC7"/>
    <w:rsid w:val="000A5E3C"/>
    <w:rsid w:val="000A6705"/>
    <w:rsid w:val="000A69C8"/>
    <w:rsid w:val="000A703C"/>
    <w:rsid w:val="000A7123"/>
    <w:rsid w:val="000A73B7"/>
    <w:rsid w:val="000B0A20"/>
    <w:rsid w:val="000B0D7C"/>
    <w:rsid w:val="000B2081"/>
    <w:rsid w:val="000B25A5"/>
    <w:rsid w:val="000B276F"/>
    <w:rsid w:val="000B2BCA"/>
    <w:rsid w:val="000B2FA6"/>
    <w:rsid w:val="000B41A7"/>
    <w:rsid w:val="000B4834"/>
    <w:rsid w:val="000B4E12"/>
    <w:rsid w:val="000B6345"/>
    <w:rsid w:val="000B647C"/>
    <w:rsid w:val="000B67AB"/>
    <w:rsid w:val="000B682D"/>
    <w:rsid w:val="000B753D"/>
    <w:rsid w:val="000B7AEA"/>
    <w:rsid w:val="000B7D74"/>
    <w:rsid w:val="000C043A"/>
    <w:rsid w:val="000C0590"/>
    <w:rsid w:val="000C0B5D"/>
    <w:rsid w:val="000C0DFB"/>
    <w:rsid w:val="000C11AE"/>
    <w:rsid w:val="000C1265"/>
    <w:rsid w:val="000C136D"/>
    <w:rsid w:val="000C1399"/>
    <w:rsid w:val="000C189A"/>
    <w:rsid w:val="000C1D79"/>
    <w:rsid w:val="000C2093"/>
    <w:rsid w:val="000C3086"/>
    <w:rsid w:val="000C3369"/>
    <w:rsid w:val="000C3441"/>
    <w:rsid w:val="000C3681"/>
    <w:rsid w:val="000C375B"/>
    <w:rsid w:val="000C3D6D"/>
    <w:rsid w:val="000C4037"/>
    <w:rsid w:val="000C5958"/>
    <w:rsid w:val="000C5F23"/>
    <w:rsid w:val="000C603C"/>
    <w:rsid w:val="000C660F"/>
    <w:rsid w:val="000C77BA"/>
    <w:rsid w:val="000C795B"/>
    <w:rsid w:val="000C7C0E"/>
    <w:rsid w:val="000C7F66"/>
    <w:rsid w:val="000D177C"/>
    <w:rsid w:val="000D1C19"/>
    <w:rsid w:val="000D257C"/>
    <w:rsid w:val="000D3A0F"/>
    <w:rsid w:val="000D449D"/>
    <w:rsid w:val="000D45EF"/>
    <w:rsid w:val="000D50AC"/>
    <w:rsid w:val="000D5995"/>
    <w:rsid w:val="000D5AD7"/>
    <w:rsid w:val="000D5D04"/>
    <w:rsid w:val="000D5E6F"/>
    <w:rsid w:val="000D624A"/>
    <w:rsid w:val="000D6545"/>
    <w:rsid w:val="000D66EC"/>
    <w:rsid w:val="000D6BB8"/>
    <w:rsid w:val="000D7450"/>
    <w:rsid w:val="000D7CAB"/>
    <w:rsid w:val="000D7D22"/>
    <w:rsid w:val="000D7F18"/>
    <w:rsid w:val="000E05F6"/>
    <w:rsid w:val="000E07C7"/>
    <w:rsid w:val="000E07D3"/>
    <w:rsid w:val="000E0C19"/>
    <w:rsid w:val="000E0DF8"/>
    <w:rsid w:val="000E0E44"/>
    <w:rsid w:val="000E1385"/>
    <w:rsid w:val="000E1C73"/>
    <w:rsid w:val="000E21BA"/>
    <w:rsid w:val="000E241B"/>
    <w:rsid w:val="000E3071"/>
    <w:rsid w:val="000E3186"/>
    <w:rsid w:val="000E31CE"/>
    <w:rsid w:val="000E3442"/>
    <w:rsid w:val="000E3D05"/>
    <w:rsid w:val="000E3FF3"/>
    <w:rsid w:val="000E4968"/>
    <w:rsid w:val="000E4B03"/>
    <w:rsid w:val="000E56EF"/>
    <w:rsid w:val="000E5B6C"/>
    <w:rsid w:val="000E612F"/>
    <w:rsid w:val="000E71AA"/>
    <w:rsid w:val="000E7833"/>
    <w:rsid w:val="000E7B91"/>
    <w:rsid w:val="000F005E"/>
    <w:rsid w:val="000F011F"/>
    <w:rsid w:val="000F0185"/>
    <w:rsid w:val="000F01D2"/>
    <w:rsid w:val="000F0251"/>
    <w:rsid w:val="000F0847"/>
    <w:rsid w:val="000F12C3"/>
    <w:rsid w:val="000F14E9"/>
    <w:rsid w:val="000F2030"/>
    <w:rsid w:val="000F2BF1"/>
    <w:rsid w:val="000F4956"/>
    <w:rsid w:val="000F4B23"/>
    <w:rsid w:val="000F4E51"/>
    <w:rsid w:val="000F55B8"/>
    <w:rsid w:val="000F6AE4"/>
    <w:rsid w:val="000F6B8E"/>
    <w:rsid w:val="000F7228"/>
    <w:rsid w:val="000F79DD"/>
    <w:rsid w:val="000F7C06"/>
    <w:rsid w:val="000F7E44"/>
    <w:rsid w:val="00100172"/>
    <w:rsid w:val="00100477"/>
    <w:rsid w:val="0010114D"/>
    <w:rsid w:val="00102E30"/>
    <w:rsid w:val="00102F7A"/>
    <w:rsid w:val="001036D4"/>
    <w:rsid w:val="001045CC"/>
    <w:rsid w:val="00104B98"/>
    <w:rsid w:val="00104DE2"/>
    <w:rsid w:val="00105166"/>
    <w:rsid w:val="0010587F"/>
    <w:rsid w:val="001058FE"/>
    <w:rsid w:val="00105F50"/>
    <w:rsid w:val="0010606E"/>
    <w:rsid w:val="00106905"/>
    <w:rsid w:val="00106C8F"/>
    <w:rsid w:val="0010733E"/>
    <w:rsid w:val="00107D29"/>
    <w:rsid w:val="00107DFA"/>
    <w:rsid w:val="00110336"/>
    <w:rsid w:val="001105A1"/>
    <w:rsid w:val="00111498"/>
    <w:rsid w:val="001127F8"/>
    <w:rsid w:val="00112ACD"/>
    <w:rsid w:val="00112F26"/>
    <w:rsid w:val="00113738"/>
    <w:rsid w:val="00113A2F"/>
    <w:rsid w:val="00113C20"/>
    <w:rsid w:val="00113C34"/>
    <w:rsid w:val="00113EBC"/>
    <w:rsid w:val="00114131"/>
    <w:rsid w:val="001143A1"/>
    <w:rsid w:val="00114799"/>
    <w:rsid w:val="00114C88"/>
    <w:rsid w:val="001156B1"/>
    <w:rsid w:val="0011662C"/>
    <w:rsid w:val="0011736E"/>
    <w:rsid w:val="0011757C"/>
    <w:rsid w:val="0011785C"/>
    <w:rsid w:val="00120549"/>
    <w:rsid w:val="00120638"/>
    <w:rsid w:val="0012085B"/>
    <w:rsid w:val="00120C5A"/>
    <w:rsid w:val="0012142B"/>
    <w:rsid w:val="00121D40"/>
    <w:rsid w:val="00121F08"/>
    <w:rsid w:val="001221DD"/>
    <w:rsid w:val="00122AB5"/>
    <w:rsid w:val="00123291"/>
    <w:rsid w:val="0012344E"/>
    <w:rsid w:val="00124215"/>
    <w:rsid w:val="001244AD"/>
    <w:rsid w:val="00124C46"/>
    <w:rsid w:val="0012527A"/>
    <w:rsid w:val="0012663C"/>
    <w:rsid w:val="00126772"/>
    <w:rsid w:val="0012682A"/>
    <w:rsid w:val="0012686D"/>
    <w:rsid w:val="001301E5"/>
    <w:rsid w:val="0013061C"/>
    <w:rsid w:val="0013090F"/>
    <w:rsid w:val="00130A67"/>
    <w:rsid w:val="001319B3"/>
    <w:rsid w:val="00131F61"/>
    <w:rsid w:val="00132992"/>
    <w:rsid w:val="00132EBD"/>
    <w:rsid w:val="00133F5C"/>
    <w:rsid w:val="001353C0"/>
    <w:rsid w:val="0013549E"/>
    <w:rsid w:val="0013579C"/>
    <w:rsid w:val="00135FE9"/>
    <w:rsid w:val="00136DE2"/>
    <w:rsid w:val="0013701D"/>
    <w:rsid w:val="00137620"/>
    <w:rsid w:val="0013777B"/>
    <w:rsid w:val="0014046F"/>
    <w:rsid w:val="00141F18"/>
    <w:rsid w:val="00142A1C"/>
    <w:rsid w:val="00142CAD"/>
    <w:rsid w:val="00142EE8"/>
    <w:rsid w:val="00143187"/>
    <w:rsid w:val="00143354"/>
    <w:rsid w:val="00143633"/>
    <w:rsid w:val="00143E50"/>
    <w:rsid w:val="0014493E"/>
    <w:rsid w:val="00144A7A"/>
    <w:rsid w:val="00144BBE"/>
    <w:rsid w:val="00145568"/>
    <w:rsid w:val="00145B20"/>
    <w:rsid w:val="00145C35"/>
    <w:rsid w:val="00145FD6"/>
    <w:rsid w:val="00146BD2"/>
    <w:rsid w:val="00146D4C"/>
    <w:rsid w:val="0014794F"/>
    <w:rsid w:val="00147E60"/>
    <w:rsid w:val="00147F6E"/>
    <w:rsid w:val="001502AA"/>
    <w:rsid w:val="001508C8"/>
    <w:rsid w:val="00150EA5"/>
    <w:rsid w:val="00152163"/>
    <w:rsid w:val="00152767"/>
    <w:rsid w:val="001539B2"/>
    <w:rsid w:val="001539C1"/>
    <w:rsid w:val="00153D65"/>
    <w:rsid w:val="00154140"/>
    <w:rsid w:val="0015435B"/>
    <w:rsid w:val="00154F73"/>
    <w:rsid w:val="001556DE"/>
    <w:rsid w:val="001561B9"/>
    <w:rsid w:val="001567E7"/>
    <w:rsid w:val="00157147"/>
    <w:rsid w:val="00157828"/>
    <w:rsid w:val="00160990"/>
    <w:rsid w:val="001613E3"/>
    <w:rsid w:val="00161709"/>
    <w:rsid w:val="00161DC0"/>
    <w:rsid w:val="001623F3"/>
    <w:rsid w:val="00163348"/>
    <w:rsid w:val="00163CFE"/>
    <w:rsid w:val="0016430C"/>
    <w:rsid w:val="001643EF"/>
    <w:rsid w:val="001647E8"/>
    <w:rsid w:val="001648A5"/>
    <w:rsid w:val="00165433"/>
    <w:rsid w:val="0016637C"/>
    <w:rsid w:val="00166FAB"/>
    <w:rsid w:val="00167974"/>
    <w:rsid w:val="00167A72"/>
    <w:rsid w:val="00167FAA"/>
    <w:rsid w:val="00170E6E"/>
    <w:rsid w:val="00171265"/>
    <w:rsid w:val="001714D5"/>
    <w:rsid w:val="00172A69"/>
    <w:rsid w:val="00172A94"/>
    <w:rsid w:val="00172BA3"/>
    <w:rsid w:val="0017329D"/>
    <w:rsid w:val="001733D3"/>
    <w:rsid w:val="001736BB"/>
    <w:rsid w:val="001737C0"/>
    <w:rsid w:val="001739CD"/>
    <w:rsid w:val="001747A4"/>
    <w:rsid w:val="0017573D"/>
    <w:rsid w:val="0017600B"/>
    <w:rsid w:val="001761D7"/>
    <w:rsid w:val="0017620F"/>
    <w:rsid w:val="0017633B"/>
    <w:rsid w:val="00176605"/>
    <w:rsid w:val="00177185"/>
    <w:rsid w:val="001772B8"/>
    <w:rsid w:val="001775B8"/>
    <w:rsid w:val="0017761D"/>
    <w:rsid w:val="00180392"/>
    <w:rsid w:val="001803AC"/>
    <w:rsid w:val="001806C1"/>
    <w:rsid w:val="00180B1C"/>
    <w:rsid w:val="00180B24"/>
    <w:rsid w:val="00180FAE"/>
    <w:rsid w:val="00181191"/>
    <w:rsid w:val="00181A64"/>
    <w:rsid w:val="00181C54"/>
    <w:rsid w:val="00182919"/>
    <w:rsid w:val="00182E80"/>
    <w:rsid w:val="001844C1"/>
    <w:rsid w:val="00184AD8"/>
    <w:rsid w:val="00185C09"/>
    <w:rsid w:val="00185D55"/>
    <w:rsid w:val="0018669C"/>
    <w:rsid w:val="00187336"/>
    <w:rsid w:val="0018751D"/>
    <w:rsid w:val="001876E7"/>
    <w:rsid w:val="00187FEB"/>
    <w:rsid w:val="00190235"/>
    <w:rsid w:val="00190F51"/>
    <w:rsid w:val="00190F77"/>
    <w:rsid w:val="0019189F"/>
    <w:rsid w:val="001919F7"/>
    <w:rsid w:val="00191A63"/>
    <w:rsid w:val="00191E00"/>
    <w:rsid w:val="00192200"/>
    <w:rsid w:val="001923E9"/>
    <w:rsid w:val="00192538"/>
    <w:rsid w:val="001926C0"/>
    <w:rsid w:val="00192C24"/>
    <w:rsid w:val="00193B2C"/>
    <w:rsid w:val="00193E0A"/>
    <w:rsid w:val="00193EE7"/>
    <w:rsid w:val="001940E1"/>
    <w:rsid w:val="0019423A"/>
    <w:rsid w:val="001948EA"/>
    <w:rsid w:val="00195205"/>
    <w:rsid w:val="001959E7"/>
    <w:rsid w:val="00196032"/>
    <w:rsid w:val="0019655F"/>
    <w:rsid w:val="001966E5"/>
    <w:rsid w:val="00196F8A"/>
    <w:rsid w:val="00197641"/>
    <w:rsid w:val="00197DE7"/>
    <w:rsid w:val="001A056B"/>
    <w:rsid w:val="001A0867"/>
    <w:rsid w:val="001A09F0"/>
    <w:rsid w:val="001A0B07"/>
    <w:rsid w:val="001A0CA4"/>
    <w:rsid w:val="001A0E8C"/>
    <w:rsid w:val="001A0F3F"/>
    <w:rsid w:val="001A1322"/>
    <w:rsid w:val="001A2560"/>
    <w:rsid w:val="001A27C7"/>
    <w:rsid w:val="001A2ADD"/>
    <w:rsid w:val="001A3421"/>
    <w:rsid w:val="001A41E6"/>
    <w:rsid w:val="001A4274"/>
    <w:rsid w:val="001A485C"/>
    <w:rsid w:val="001A4885"/>
    <w:rsid w:val="001A48A5"/>
    <w:rsid w:val="001A4997"/>
    <w:rsid w:val="001A5363"/>
    <w:rsid w:val="001A567F"/>
    <w:rsid w:val="001A59E0"/>
    <w:rsid w:val="001A6A24"/>
    <w:rsid w:val="001B071E"/>
    <w:rsid w:val="001B0964"/>
    <w:rsid w:val="001B0AC1"/>
    <w:rsid w:val="001B1A47"/>
    <w:rsid w:val="001B1A5C"/>
    <w:rsid w:val="001B24C9"/>
    <w:rsid w:val="001B24FC"/>
    <w:rsid w:val="001B424F"/>
    <w:rsid w:val="001B4432"/>
    <w:rsid w:val="001B45EC"/>
    <w:rsid w:val="001B47FF"/>
    <w:rsid w:val="001B4FC5"/>
    <w:rsid w:val="001B7252"/>
    <w:rsid w:val="001B74EF"/>
    <w:rsid w:val="001B7712"/>
    <w:rsid w:val="001B7F6D"/>
    <w:rsid w:val="001C00F0"/>
    <w:rsid w:val="001C094C"/>
    <w:rsid w:val="001C0A94"/>
    <w:rsid w:val="001C0D00"/>
    <w:rsid w:val="001C1B79"/>
    <w:rsid w:val="001C1BA9"/>
    <w:rsid w:val="001C2020"/>
    <w:rsid w:val="001C2079"/>
    <w:rsid w:val="001C2D72"/>
    <w:rsid w:val="001C4666"/>
    <w:rsid w:val="001C50DC"/>
    <w:rsid w:val="001C5CF1"/>
    <w:rsid w:val="001C67BB"/>
    <w:rsid w:val="001C6A75"/>
    <w:rsid w:val="001C7069"/>
    <w:rsid w:val="001C729B"/>
    <w:rsid w:val="001C7405"/>
    <w:rsid w:val="001C7A8C"/>
    <w:rsid w:val="001C7BA0"/>
    <w:rsid w:val="001C7C4B"/>
    <w:rsid w:val="001D0419"/>
    <w:rsid w:val="001D0C1D"/>
    <w:rsid w:val="001D1DA4"/>
    <w:rsid w:val="001D2630"/>
    <w:rsid w:val="001D26BF"/>
    <w:rsid w:val="001D2D9A"/>
    <w:rsid w:val="001D2E5C"/>
    <w:rsid w:val="001D3BC2"/>
    <w:rsid w:val="001D3F41"/>
    <w:rsid w:val="001D43C4"/>
    <w:rsid w:val="001D4C39"/>
    <w:rsid w:val="001D5251"/>
    <w:rsid w:val="001D52D9"/>
    <w:rsid w:val="001D556E"/>
    <w:rsid w:val="001D576B"/>
    <w:rsid w:val="001D59B0"/>
    <w:rsid w:val="001D5ABB"/>
    <w:rsid w:val="001D5E33"/>
    <w:rsid w:val="001D5EDE"/>
    <w:rsid w:val="001D7073"/>
    <w:rsid w:val="001D7C17"/>
    <w:rsid w:val="001D7EC6"/>
    <w:rsid w:val="001E0991"/>
    <w:rsid w:val="001E0AFD"/>
    <w:rsid w:val="001E0C36"/>
    <w:rsid w:val="001E0F01"/>
    <w:rsid w:val="001E1B24"/>
    <w:rsid w:val="001E208B"/>
    <w:rsid w:val="001E217B"/>
    <w:rsid w:val="001E2D21"/>
    <w:rsid w:val="001E394B"/>
    <w:rsid w:val="001E3996"/>
    <w:rsid w:val="001E40E0"/>
    <w:rsid w:val="001E4279"/>
    <w:rsid w:val="001E440C"/>
    <w:rsid w:val="001E45D4"/>
    <w:rsid w:val="001E4B69"/>
    <w:rsid w:val="001E50A4"/>
    <w:rsid w:val="001E5151"/>
    <w:rsid w:val="001E53F3"/>
    <w:rsid w:val="001E5BFC"/>
    <w:rsid w:val="001E6EB9"/>
    <w:rsid w:val="001E7F80"/>
    <w:rsid w:val="001F17F3"/>
    <w:rsid w:val="001F1C14"/>
    <w:rsid w:val="001F20CC"/>
    <w:rsid w:val="001F2B69"/>
    <w:rsid w:val="001F2CE5"/>
    <w:rsid w:val="001F2D31"/>
    <w:rsid w:val="001F2D9C"/>
    <w:rsid w:val="001F3254"/>
    <w:rsid w:val="001F42C9"/>
    <w:rsid w:val="001F48E7"/>
    <w:rsid w:val="001F4A20"/>
    <w:rsid w:val="001F4DFF"/>
    <w:rsid w:val="001F5B2A"/>
    <w:rsid w:val="001F5C2A"/>
    <w:rsid w:val="001F5DAD"/>
    <w:rsid w:val="001F71FE"/>
    <w:rsid w:val="001F7CBD"/>
    <w:rsid w:val="001F7F98"/>
    <w:rsid w:val="00200277"/>
    <w:rsid w:val="00200ED8"/>
    <w:rsid w:val="00201171"/>
    <w:rsid w:val="0020199D"/>
    <w:rsid w:val="00201D93"/>
    <w:rsid w:val="00202C27"/>
    <w:rsid w:val="00202CE3"/>
    <w:rsid w:val="00202D49"/>
    <w:rsid w:val="00203498"/>
    <w:rsid w:val="00203528"/>
    <w:rsid w:val="00204387"/>
    <w:rsid w:val="0020549F"/>
    <w:rsid w:val="002056FF"/>
    <w:rsid w:val="0020590F"/>
    <w:rsid w:val="002062E7"/>
    <w:rsid w:val="00206A7D"/>
    <w:rsid w:val="002076CD"/>
    <w:rsid w:val="00207FC5"/>
    <w:rsid w:val="002101F5"/>
    <w:rsid w:val="002111C0"/>
    <w:rsid w:val="00211430"/>
    <w:rsid w:val="00211605"/>
    <w:rsid w:val="00211B60"/>
    <w:rsid w:val="00212144"/>
    <w:rsid w:val="002124A0"/>
    <w:rsid w:val="00212574"/>
    <w:rsid w:val="00212803"/>
    <w:rsid w:val="00213EBC"/>
    <w:rsid w:val="0021406B"/>
    <w:rsid w:val="002154A6"/>
    <w:rsid w:val="002157E7"/>
    <w:rsid w:val="002160C0"/>
    <w:rsid w:val="002167F8"/>
    <w:rsid w:val="00217287"/>
    <w:rsid w:val="0022067D"/>
    <w:rsid w:val="00220D1C"/>
    <w:rsid w:val="002212BF"/>
    <w:rsid w:val="0022295E"/>
    <w:rsid w:val="0022343B"/>
    <w:rsid w:val="00223864"/>
    <w:rsid w:val="00223EEC"/>
    <w:rsid w:val="00224140"/>
    <w:rsid w:val="00224285"/>
    <w:rsid w:val="002248B6"/>
    <w:rsid w:val="00224B89"/>
    <w:rsid w:val="002253E0"/>
    <w:rsid w:val="00225579"/>
    <w:rsid w:val="00225806"/>
    <w:rsid w:val="0022606E"/>
    <w:rsid w:val="002266A4"/>
    <w:rsid w:val="00226792"/>
    <w:rsid w:val="00227051"/>
    <w:rsid w:val="002303FB"/>
    <w:rsid w:val="002304B3"/>
    <w:rsid w:val="00230661"/>
    <w:rsid w:val="00230DA1"/>
    <w:rsid w:val="0023105B"/>
    <w:rsid w:val="002310A7"/>
    <w:rsid w:val="00231E2D"/>
    <w:rsid w:val="00233388"/>
    <w:rsid w:val="002333E7"/>
    <w:rsid w:val="0023361F"/>
    <w:rsid w:val="00233798"/>
    <w:rsid w:val="002339D8"/>
    <w:rsid w:val="0023487E"/>
    <w:rsid w:val="002349DE"/>
    <w:rsid w:val="00234A07"/>
    <w:rsid w:val="00234B07"/>
    <w:rsid w:val="00234CCE"/>
    <w:rsid w:val="002356BC"/>
    <w:rsid w:val="00235C12"/>
    <w:rsid w:val="00235D3E"/>
    <w:rsid w:val="002363B7"/>
    <w:rsid w:val="00236781"/>
    <w:rsid w:val="002369BE"/>
    <w:rsid w:val="0023727F"/>
    <w:rsid w:val="00240F0F"/>
    <w:rsid w:val="002415BE"/>
    <w:rsid w:val="00241DC3"/>
    <w:rsid w:val="00243048"/>
    <w:rsid w:val="00243582"/>
    <w:rsid w:val="00243DF0"/>
    <w:rsid w:val="002440F5"/>
    <w:rsid w:val="00244A11"/>
    <w:rsid w:val="002455F7"/>
    <w:rsid w:val="002459F2"/>
    <w:rsid w:val="00245F1C"/>
    <w:rsid w:val="002461A1"/>
    <w:rsid w:val="002471CA"/>
    <w:rsid w:val="00247651"/>
    <w:rsid w:val="00247912"/>
    <w:rsid w:val="00247C18"/>
    <w:rsid w:val="00247C9A"/>
    <w:rsid w:val="00250971"/>
    <w:rsid w:val="002509AA"/>
    <w:rsid w:val="00250A6E"/>
    <w:rsid w:val="00250B36"/>
    <w:rsid w:val="0025158A"/>
    <w:rsid w:val="00251F8F"/>
    <w:rsid w:val="00252141"/>
    <w:rsid w:val="00252AC6"/>
    <w:rsid w:val="00253356"/>
    <w:rsid w:val="002538AD"/>
    <w:rsid w:val="0025448E"/>
    <w:rsid w:val="00254C28"/>
    <w:rsid w:val="00255085"/>
    <w:rsid w:val="0025590F"/>
    <w:rsid w:val="00255D30"/>
    <w:rsid w:val="002566D4"/>
    <w:rsid w:val="00256C27"/>
    <w:rsid w:val="00256C70"/>
    <w:rsid w:val="00257040"/>
    <w:rsid w:val="002572B0"/>
    <w:rsid w:val="0025758C"/>
    <w:rsid w:val="0025762D"/>
    <w:rsid w:val="00257823"/>
    <w:rsid w:val="00257F03"/>
    <w:rsid w:val="0026098E"/>
    <w:rsid w:val="00260CBB"/>
    <w:rsid w:val="00260DD5"/>
    <w:rsid w:val="00260F9D"/>
    <w:rsid w:val="0026126C"/>
    <w:rsid w:val="00261A89"/>
    <w:rsid w:val="00261C10"/>
    <w:rsid w:val="0026338D"/>
    <w:rsid w:val="00263932"/>
    <w:rsid w:val="00263E17"/>
    <w:rsid w:val="00263F80"/>
    <w:rsid w:val="002645C9"/>
    <w:rsid w:val="00264697"/>
    <w:rsid w:val="00264B6F"/>
    <w:rsid w:val="00264BA1"/>
    <w:rsid w:val="00264D14"/>
    <w:rsid w:val="00264EFF"/>
    <w:rsid w:val="002663C6"/>
    <w:rsid w:val="00266567"/>
    <w:rsid w:val="00266824"/>
    <w:rsid w:val="00266D8A"/>
    <w:rsid w:val="00266F73"/>
    <w:rsid w:val="002672C9"/>
    <w:rsid w:val="00267430"/>
    <w:rsid w:val="00267685"/>
    <w:rsid w:val="00270284"/>
    <w:rsid w:val="00270634"/>
    <w:rsid w:val="002717E0"/>
    <w:rsid w:val="00271A7F"/>
    <w:rsid w:val="00271D0B"/>
    <w:rsid w:val="00272279"/>
    <w:rsid w:val="002725DE"/>
    <w:rsid w:val="002727A1"/>
    <w:rsid w:val="0027297B"/>
    <w:rsid w:val="00272EE0"/>
    <w:rsid w:val="00273091"/>
    <w:rsid w:val="0027321C"/>
    <w:rsid w:val="00273974"/>
    <w:rsid w:val="00273A51"/>
    <w:rsid w:val="00273D14"/>
    <w:rsid w:val="002741C0"/>
    <w:rsid w:val="00274726"/>
    <w:rsid w:val="00274B78"/>
    <w:rsid w:val="00274E5B"/>
    <w:rsid w:val="002751C2"/>
    <w:rsid w:val="00275F4A"/>
    <w:rsid w:val="002764E6"/>
    <w:rsid w:val="00276D22"/>
    <w:rsid w:val="00277881"/>
    <w:rsid w:val="00280408"/>
    <w:rsid w:val="00280C13"/>
    <w:rsid w:val="00280FE5"/>
    <w:rsid w:val="00281CFD"/>
    <w:rsid w:val="00282101"/>
    <w:rsid w:val="00282563"/>
    <w:rsid w:val="00282AB9"/>
    <w:rsid w:val="002833C2"/>
    <w:rsid w:val="0028375C"/>
    <w:rsid w:val="002837D9"/>
    <w:rsid w:val="00284110"/>
    <w:rsid w:val="00285027"/>
    <w:rsid w:val="00285053"/>
    <w:rsid w:val="00285501"/>
    <w:rsid w:val="00285E46"/>
    <w:rsid w:val="00286E97"/>
    <w:rsid w:val="002877E7"/>
    <w:rsid w:val="00287BAE"/>
    <w:rsid w:val="00287E50"/>
    <w:rsid w:val="00290C0D"/>
    <w:rsid w:val="00290D8F"/>
    <w:rsid w:val="002916C0"/>
    <w:rsid w:val="002921EE"/>
    <w:rsid w:val="00292694"/>
    <w:rsid w:val="00292A6D"/>
    <w:rsid w:val="00292C55"/>
    <w:rsid w:val="00294401"/>
    <w:rsid w:val="00294BC1"/>
    <w:rsid w:val="00295E42"/>
    <w:rsid w:val="002964F4"/>
    <w:rsid w:val="0029670F"/>
    <w:rsid w:val="00296E4A"/>
    <w:rsid w:val="00297188"/>
    <w:rsid w:val="00297FFE"/>
    <w:rsid w:val="002A0CB0"/>
    <w:rsid w:val="002A0F46"/>
    <w:rsid w:val="002A1FBE"/>
    <w:rsid w:val="002A2144"/>
    <w:rsid w:val="002A31F8"/>
    <w:rsid w:val="002A3769"/>
    <w:rsid w:val="002A3E2D"/>
    <w:rsid w:val="002A3EA0"/>
    <w:rsid w:val="002A3EF2"/>
    <w:rsid w:val="002A4376"/>
    <w:rsid w:val="002A4755"/>
    <w:rsid w:val="002A488C"/>
    <w:rsid w:val="002A4D6E"/>
    <w:rsid w:val="002A4EA0"/>
    <w:rsid w:val="002A5340"/>
    <w:rsid w:val="002A57D7"/>
    <w:rsid w:val="002A7375"/>
    <w:rsid w:val="002A7B9D"/>
    <w:rsid w:val="002A7F06"/>
    <w:rsid w:val="002B0314"/>
    <w:rsid w:val="002B0394"/>
    <w:rsid w:val="002B0A55"/>
    <w:rsid w:val="002B0C4A"/>
    <w:rsid w:val="002B0CEC"/>
    <w:rsid w:val="002B0EEC"/>
    <w:rsid w:val="002B0FA4"/>
    <w:rsid w:val="002B1063"/>
    <w:rsid w:val="002B148A"/>
    <w:rsid w:val="002B1598"/>
    <w:rsid w:val="002B175B"/>
    <w:rsid w:val="002B1C6C"/>
    <w:rsid w:val="002B2BDF"/>
    <w:rsid w:val="002B2FBD"/>
    <w:rsid w:val="002B324D"/>
    <w:rsid w:val="002B4072"/>
    <w:rsid w:val="002B4243"/>
    <w:rsid w:val="002B435D"/>
    <w:rsid w:val="002B4A1C"/>
    <w:rsid w:val="002B4B21"/>
    <w:rsid w:val="002B53CE"/>
    <w:rsid w:val="002B5C91"/>
    <w:rsid w:val="002B60C4"/>
    <w:rsid w:val="002B6587"/>
    <w:rsid w:val="002B66B8"/>
    <w:rsid w:val="002B687B"/>
    <w:rsid w:val="002B7660"/>
    <w:rsid w:val="002B76AA"/>
    <w:rsid w:val="002B7D39"/>
    <w:rsid w:val="002C0940"/>
    <w:rsid w:val="002C0B51"/>
    <w:rsid w:val="002C0F2D"/>
    <w:rsid w:val="002C12B7"/>
    <w:rsid w:val="002C13A7"/>
    <w:rsid w:val="002C19B4"/>
    <w:rsid w:val="002C1A67"/>
    <w:rsid w:val="002C256F"/>
    <w:rsid w:val="002C2FA3"/>
    <w:rsid w:val="002C385D"/>
    <w:rsid w:val="002C3B2A"/>
    <w:rsid w:val="002C5102"/>
    <w:rsid w:val="002C55C1"/>
    <w:rsid w:val="002C5BCE"/>
    <w:rsid w:val="002C65EE"/>
    <w:rsid w:val="002C71C8"/>
    <w:rsid w:val="002C7508"/>
    <w:rsid w:val="002D0ADE"/>
    <w:rsid w:val="002D0BF2"/>
    <w:rsid w:val="002D0E32"/>
    <w:rsid w:val="002D11C9"/>
    <w:rsid w:val="002D1A94"/>
    <w:rsid w:val="002D1DDC"/>
    <w:rsid w:val="002D2169"/>
    <w:rsid w:val="002D292D"/>
    <w:rsid w:val="002D2A44"/>
    <w:rsid w:val="002D2EA6"/>
    <w:rsid w:val="002D2EF4"/>
    <w:rsid w:val="002D308C"/>
    <w:rsid w:val="002D30A5"/>
    <w:rsid w:val="002D33A3"/>
    <w:rsid w:val="002D386A"/>
    <w:rsid w:val="002D38CC"/>
    <w:rsid w:val="002D3943"/>
    <w:rsid w:val="002D3F3C"/>
    <w:rsid w:val="002D52E1"/>
    <w:rsid w:val="002D5661"/>
    <w:rsid w:val="002D6649"/>
    <w:rsid w:val="002D697B"/>
    <w:rsid w:val="002D7052"/>
    <w:rsid w:val="002D712C"/>
    <w:rsid w:val="002D7A72"/>
    <w:rsid w:val="002D7F72"/>
    <w:rsid w:val="002E0E23"/>
    <w:rsid w:val="002E12A0"/>
    <w:rsid w:val="002E1504"/>
    <w:rsid w:val="002E1AF4"/>
    <w:rsid w:val="002E3351"/>
    <w:rsid w:val="002E3813"/>
    <w:rsid w:val="002E3AD2"/>
    <w:rsid w:val="002E3ED3"/>
    <w:rsid w:val="002E464C"/>
    <w:rsid w:val="002E7778"/>
    <w:rsid w:val="002E7847"/>
    <w:rsid w:val="002E7A98"/>
    <w:rsid w:val="002E7E72"/>
    <w:rsid w:val="002F022F"/>
    <w:rsid w:val="002F0F6B"/>
    <w:rsid w:val="002F1930"/>
    <w:rsid w:val="002F1E7D"/>
    <w:rsid w:val="002F2142"/>
    <w:rsid w:val="002F2208"/>
    <w:rsid w:val="002F33C1"/>
    <w:rsid w:val="002F3703"/>
    <w:rsid w:val="002F3751"/>
    <w:rsid w:val="002F3873"/>
    <w:rsid w:val="002F3BF1"/>
    <w:rsid w:val="002F3D09"/>
    <w:rsid w:val="002F4279"/>
    <w:rsid w:val="002F4B15"/>
    <w:rsid w:val="002F590A"/>
    <w:rsid w:val="002F5DC4"/>
    <w:rsid w:val="002F6ABE"/>
    <w:rsid w:val="002F6E12"/>
    <w:rsid w:val="002F6E2C"/>
    <w:rsid w:val="002F75E5"/>
    <w:rsid w:val="0030084A"/>
    <w:rsid w:val="00300D34"/>
    <w:rsid w:val="00300EF5"/>
    <w:rsid w:val="00301824"/>
    <w:rsid w:val="00302012"/>
    <w:rsid w:val="00302AB8"/>
    <w:rsid w:val="00302ABE"/>
    <w:rsid w:val="00303CCE"/>
    <w:rsid w:val="00304025"/>
    <w:rsid w:val="0030458D"/>
    <w:rsid w:val="003046CD"/>
    <w:rsid w:val="00304EF6"/>
    <w:rsid w:val="003052D0"/>
    <w:rsid w:val="00305BD7"/>
    <w:rsid w:val="00306543"/>
    <w:rsid w:val="00306568"/>
    <w:rsid w:val="00306822"/>
    <w:rsid w:val="003068E0"/>
    <w:rsid w:val="003078BF"/>
    <w:rsid w:val="00307938"/>
    <w:rsid w:val="00307B3B"/>
    <w:rsid w:val="00307E04"/>
    <w:rsid w:val="00307E83"/>
    <w:rsid w:val="00307F02"/>
    <w:rsid w:val="00307F7E"/>
    <w:rsid w:val="0031038F"/>
    <w:rsid w:val="00310758"/>
    <w:rsid w:val="0031131D"/>
    <w:rsid w:val="00311565"/>
    <w:rsid w:val="003115E6"/>
    <w:rsid w:val="00311812"/>
    <w:rsid w:val="003118B8"/>
    <w:rsid w:val="00312A9A"/>
    <w:rsid w:val="00312D6B"/>
    <w:rsid w:val="003132CA"/>
    <w:rsid w:val="0031336E"/>
    <w:rsid w:val="003137BA"/>
    <w:rsid w:val="003139F8"/>
    <w:rsid w:val="00313D20"/>
    <w:rsid w:val="00313E3B"/>
    <w:rsid w:val="00314928"/>
    <w:rsid w:val="0031557E"/>
    <w:rsid w:val="00315C30"/>
    <w:rsid w:val="00315C48"/>
    <w:rsid w:val="00315CD2"/>
    <w:rsid w:val="0031662C"/>
    <w:rsid w:val="003167A8"/>
    <w:rsid w:val="0031693C"/>
    <w:rsid w:val="00316AAE"/>
    <w:rsid w:val="00316B2A"/>
    <w:rsid w:val="003170EA"/>
    <w:rsid w:val="00317D3D"/>
    <w:rsid w:val="0032034A"/>
    <w:rsid w:val="003203CC"/>
    <w:rsid w:val="00321398"/>
    <w:rsid w:val="0032178C"/>
    <w:rsid w:val="003218A0"/>
    <w:rsid w:val="00321D3F"/>
    <w:rsid w:val="00321D84"/>
    <w:rsid w:val="00321F30"/>
    <w:rsid w:val="00322170"/>
    <w:rsid w:val="00322573"/>
    <w:rsid w:val="003229E5"/>
    <w:rsid w:val="00322B06"/>
    <w:rsid w:val="00322F72"/>
    <w:rsid w:val="00322FC8"/>
    <w:rsid w:val="003238DD"/>
    <w:rsid w:val="00323C3A"/>
    <w:rsid w:val="00323C67"/>
    <w:rsid w:val="00323EE9"/>
    <w:rsid w:val="00324532"/>
    <w:rsid w:val="00324967"/>
    <w:rsid w:val="00325EDC"/>
    <w:rsid w:val="00326159"/>
    <w:rsid w:val="0032640E"/>
    <w:rsid w:val="00326A13"/>
    <w:rsid w:val="00327833"/>
    <w:rsid w:val="003303D9"/>
    <w:rsid w:val="00330654"/>
    <w:rsid w:val="00330B14"/>
    <w:rsid w:val="003311A4"/>
    <w:rsid w:val="003315DD"/>
    <w:rsid w:val="0033166B"/>
    <w:rsid w:val="0033186C"/>
    <w:rsid w:val="00331CA4"/>
    <w:rsid w:val="00331CF6"/>
    <w:rsid w:val="00332035"/>
    <w:rsid w:val="003323B0"/>
    <w:rsid w:val="00332EC9"/>
    <w:rsid w:val="00332FBF"/>
    <w:rsid w:val="00333090"/>
    <w:rsid w:val="00333323"/>
    <w:rsid w:val="003346C9"/>
    <w:rsid w:val="00334A98"/>
    <w:rsid w:val="00334C47"/>
    <w:rsid w:val="003355F3"/>
    <w:rsid w:val="00335FB8"/>
    <w:rsid w:val="00336B98"/>
    <w:rsid w:val="0033709E"/>
    <w:rsid w:val="003370A8"/>
    <w:rsid w:val="00337C37"/>
    <w:rsid w:val="00337E98"/>
    <w:rsid w:val="0034007E"/>
    <w:rsid w:val="00340317"/>
    <w:rsid w:val="0034049B"/>
    <w:rsid w:val="00340673"/>
    <w:rsid w:val="003410E6"/>
    <w:rsid w:val="003412D4"/>
    <w:rsid w:val="00341530"/>
    <w:rsid w:val="00341D1F"/>
    <w:rsid w:val="003425D4"/>
    <w:rsid w:val="003425F1"/>
    <w:rsid w:val="00342616"/>
    <w:rsid w:val="00342BFA"/>
    <w:rsid w:val="00342D4B"/>
    <w:rsid w:val="00342EBC"/>
    <w:rsid w:val="00343067"/>
    <w:rsid w:val="003437E2"/>
    <w:rsid w:val="00344242"/>
    <w:rsid w:val="0034446D"/>
    <w:rsid w:val="00344681"/>
    <w:rsid w:val="00344B51"/>
    <w:rsid w:val="003450E1"/>
    <w:rsid w:val="00345315"/>
    <w:rsid w:val="00345DD5"/>
    <w:rsid w:val="00345F59"/>
    <w:rsid w:val="003460CE"/>
    <w:rsid w:val="0034659E"/>
    <w:rsid w:val="0034692C"/>
    <w:rsid w:val="003469E5"/>
    <w:rsid w:val="00346C5C"/>
    <w:rsid w:val="00347386"/>
    <w:rsid w:val="003476B4"/>
    <w:rsid w:val="00347C2E"/>
    <w:rsid w:val="00347C8C"/>
    <w:rsid w:val="0035083C"/>
    <w:rsid w:val="00350C6C"/>
    <w:rsid w:val="00350C98"/>
    <w:rsid w:val="00350D46"/>
    <w:rsid w:val="00351777"/>
    <w:rsid w:val="00351C57"/>
    <w:rsid w:val="00352069"/>
    <w:rsid w:val="003520F9"/>
    <w:rsid w:val="003522B0"/>
    <w:rsid w:val="00352B28"/>
    <w:rsid w:val="00352CF0"/>
    <w:rsid w:val="003532F4"/>
    <w:rsid w:val="003535CF"/>
    <w:rsid w:val="00353D9B"/>
    <w:rsid w:val="003541D3"/>
    <w:rsid w:val="00354381"/>
    <w:rsid w:val="0035472A"/>
    <w:rsid w:val="003549C5"/>
    <w:rsid w:val="0035581E"/>
    <w:rsid w:val="00355AF9"/>
    <w:rsid w:val="00355FB7"/>
    <w:rsid w:val="00356EAB"/>
    <w:rsid w:val="00356F4B"/>
    <w:rsid w:val="003578A5"/>
    <w:rsid w:val="00357A96"/>
    <w:rsid w:val="00357D90"/>
    <w:rsid w:val="003607CC"/>
    <w:rsid w:val="0036178A"/>
    <w:rsid w:val="00361861"/>
    <w:rsid w:val="00361A37"/>
    <w:rsid w:val="00361EF6"/>
    <w:rsid w:val="00361F0C"/>
    <w:rsid w:val="003622F2"/>
    <w:rsid w:val="00362B75"/>
    <w:rsid w:val="00362F25"/>
    <w:rsid w:val="0036311C"/>
    <w:rsid w:val="00363450"/>
    <w:rsid w:val="003636D0"/>
    <w:rsid w:val="00363BA4"/>
    <w:rsid w:val="00363DF6"/>
    <w:rsid w:val="00363FF0"/>
    <w:rsid w:val="00364B5B"/>
    <w:rsid w:val="00364C5F"/>
    <w:rsid w:val="003653A8"/>
    <w:rsid w:val="00365AB2"/>
    <w:rsid w:val="00365CF5"/>
    <w:rsid w:val="0036668F"/>
    <w:rsid w:val="00366BB0"/>
    <w:rsid w:val="00366FCC"/>
    <w:rsid w:val="00367088"/>
    <w:rsid w:val="003679D8"/>
    <w:rsid w:val="00370232"/>
    <w:rsid w:val="00370C24"/>
    <w:rsid w:val="003713AE"/>
    <w:rsid w:val="00371452"/>
    <w:rsid w:val="00371B7D"/>
    <w:rsid w:val="00371E8B"/>
    <w:rsid w:val="003724EE"/>
    <w:rsid w:val="00372541"/>
    <w:rsid w:val="00372567"/>
    <w:rsid w:val="00372C80"/>
    <w:rsid w:val="003736B9"/>
    <w:rsid w:val="00373B6E"/>
    <w:rsid w:val="00374308"/>
    <w:rsid w:val="0037532A"/>
    <w:rsid w:val="00375A4C"/>
    <w:rsid w:val="00376A28"/>
    <w:rsid w:val="003770CB"/>
    <w:rsid w:val="00377203"/>
    <w:rsid w:val="003774FE"/>
    <w:rsid w:val="003800D4"/>
    <w:rsid w:val="0038012A"/>
    <w:rsid w:val="00380943"/>
    <w:rsid w:val="00380A1B"/>
    <w:rsid w:val="00380B0A"/>
    <w:rsid w:val="00380E62"/>
    <w:rsid w:val="00380F21"/>
    <w:rsid w:val="00380F2C"/>
    <w:rsid w:val="003813F1"/>
    <w:rsid w:val="00382876"/>
    <w:rsid w:val="0038300C"/>
    <w:rsid w:val="0038392F"/>
    <w:rsid w:val="00383A1B"/>
    <w:rsid w:val="00383F7A"/>
    <w:rsid w:val="0038514A"/>
    <w:rsid w:val="00385424"/>
    <w:rsid w:val="003860B5"/>
    <w:rsid w:val="003860CC"/>
    <w:rsid w:val="00386EBA"/>
    <w:rsid w:val="003872F7"/>
    <w:rsid w:val="00387454"/>
    <w:rsid w:val="003874DE"/>
    <w:rsid w:val="003875AF"/>
    <w:rsid w:val="00387867"/>
    <w:rsid w:val="00387AFA"/>
    <w:rsid w:val="00390209"/>
    <w:rsid w:val="00390E84"/>
    <w:rsid w:val="003912BF"/>
    <w:rsid w:val="00392B6C"/>
    <w:rsid w:val="00392D12"/>
    <w:rsid w:val="00392E92"/>
    <w:rsid w:val="003932A6"/>
    <w:rsid w:val="003934CF"/>
    <w:rsid w:val="003935A2"/>
    <w:rsid w:val="00393785"/>
    <w:rsid w:val="003940C0"/>
    <w:rsid w:val="00394772"/>
    <w:rsid w:val="00394DE4"/>
    <w:rsid w:val="003951FD"/>
    <w:rsid w:val="0039524F"/>
    <w:rsid w:val="00395F2D"/>
    <w:rsid w:val="00396338"/>
    <w:rsid w:val="00396506"/>
    <w:rsid w:val="00397AA2"/>
    <w:rsid w:val="003A03FD"/>
    <w:rsid w:val="003A0822"/>
    <w:rsid w:val="003A1333"/>
    <w:rsid w:val="003A1C9D"/>
    <w:rsid w:val="003A1F3A"/>
    <w:rsid w:val="003A2430"/>
    <w:rsid w:val="003A246C"/>
    <w:rsid w:val="003A341F"/>
    <w:rsid w:val="003A3642"/>
    <w:rsid w:val="003A3DCE"/>
    <w:rsid w:val="003A3E5B"/>
    <w:rsid w:val="003A3F3A"/>
    <w:rsid w:val="003A4FAF"/>
    <w:rsid w:val="003A4FDD"/>
    <w:rsid w:val="003A50BE"/>
    <w:rsid w:val="003A52D5"/>
    <w:rsid w:val="003A53BB"/>
    <w:rsid w:val="003A57AE"/>
    <w:rsid w:val="003A5E1A"/>
    <w:rsid w:val="003A5E4C"/>
    <w:rsid w:val="003A64A9"/>
    <w:rsid w:val="003A655A"/>
    <w:rsid w:val="003A67F2"/>
    <w:rsid w:val="003A6FF9"/>
    <w:rsid w:val="003A7254"/>
    <w:rsid w:val="003A7C2E"/>
    <w:rsid w:val="003B05A2"/>
    <w:rsid w:val="003B06E5"/>
    <w:rsid w:val="003B0791"/>
    <w:rsid w:val="003B0CC4"/>
    <w:rsid w:val="003B0D48"/>
    <w:rsid w:val="003B1432"/>
    <w:rsid w:val="003B1E51"/>
    <w:rsid w:val="003B1F43"/>
    <w:rsid w:val="003B227C"/>
    <w:rsid w:val="003B2333"/>
    <w:rsid w:val="003B247F"/>
    <w:rsid w:val="003B24F9"/>
    <w:rsid w:val="003B2563"/>
    <w:rsid w:val="003B2E06"/>
    <w:rsid w:val="003B2F92"/>
    <w:rsid w:val="003B3249"/>
    <w:rsid w:val="003B3AA0"/>
    <w:rsid w:val="003B3BA7"/>
    <w:rsid w:val="003B4061"/>
    <w:rsid w:val="003B4E38"/>
    <w:rsid w:val="003B5486"/>
    <w:rsid w:val="003B55D2"/>
    <w:rsid w:val="003B5FF4"/>
    <w:rsid w:val="003B613D"/>
    <w:rsid w:val="003B6A8F"/>
    <w:rsid w:val="003B6F72"/>
    <w:rsid w:val="003B7632"/>
    <w:rsid w:val="003C0602"/>
    <w:rsid w:val="003C1022"/>
    <w:rsid w:val="003C18E5"/>
    <w:rsid w:val="003C1D6B"/>
    <w:rsid w:val="003C217C"/>
    <w:rsid w:val="003C25F4"/>
    <w:rsid w:val="003C29B4"/>
    <w:rsid w:val="003C2CDD"/>
    <w:rsid w:val="003C2E67"/>
    <w:rsid w:val="003C3278"/>
    <w:rsid w:val="003C41BF"/>
    <w:rsid w:val="003C4D48"/>
    <w:rsid w:val="003C4EDF"/>
    <w:rsid w:val="003C5212"/>
    <w:rsid w:val="003C58BF"/>
    <w:rsid w:val="003C5A3A"/>
    <w:rsid w:val="003C6585"/>
    <w:rsid w:val="003C6861"/>
    <w:rsid w:val="003C6A3B"/>
    <w:rsid w:val="003C72F3"/>
    <w:rsid w:val="003C7764"/>
    <w:rsid w:val="003C7E88"/>
    <w:rsid w:val="003D196A"/>
    <w:rsid w:val="003D20A9"/>
    <w:rsid w:val="003D20D3"/>
    <w:rsid w:val="003D2397"/>
    <w:rsid w:val="003D28A8"/>
    <w:rsid w:val="003D28D2"/>
    <w:rsid w:val="003D2E09"/>
    <w:rsid w:val="003D31D1"/>
    <w:rsid w:val="003D3752"/>
    <w:rsid w:val="003D3DD4"/>
    <w:rsid w:val="003D3F81"/>
    <w:rsid w:val="003D4AD0"/>
    <w:rsid w:val="003D4C4A"/>
    <w:rsid w:val="003D4FCB"/>
    <w:rsid w:val="003D563D"/>
    <w:rsid w:val="003D5655"/>
    <w:rsid w:val="003D6361"/>
    <w:rsid w:val="003D66FC"/>
    <w:rsid w:val="003D7D11"/>
    <w:rsid w:val="003E0A31"/>
    <w:rsid w:val="003E1D75"/>
    <w:rsid w:val="003E2BDC"/>
    <w:rsid w:val="003E32F2"/>
    <w:rsid w:val="003E3328"/>
    <w:rsid w:val="003E461D"/>
    <w:rsid w:val="003E4839"/>
    <w:rsid w:val="003E513E"/>
    <w:rsid w:val="003E5364"/>
    <w:rsid w:val="003E608D"/>
    <w:rsid w:val="003E666E"/>
    <w:rsid w:val="003E6E25"/>
    <w:rsid w:val="003E7056"/>
    <w:rsid w:val="003E7232"/>
    <w:rsid w:val="003E76CB"/>
    <w:rsid w:val="003F025B"/>
    <w:rsid w:val="003F0314"/>
    <w:rsid w:val="003F107B"/>
    <w:rsid w:val="003F1C85"/>
    <w:rsid w:val="003F2036"/>
    <w:rsid w:val="003F203E"/>
    <w:rsid w:val="003F2608"/>
    <w:rsid w:val="003F2D67"/>
    <w:rsid w:val="003F3131"/>
    <w:rsid w:val="003F3B7E"/>
    <w:rsid w:val="003F41A5"/>
    <w:rsid w:val="003F44B1"/>
    <w:rsid w:val="003F4608"/>
    <w:rsid w:val="003F47DE"/>
    <w:rsid w:val="003F5D8B"/>
    <w:rsid w:val="003F617F"/>
    <w:rsid w:val="003F6338"/>
    <w:rsid w:val="003F6620"/>
    <w:rsid w:val="003F6EBB"/>
    <w:rsid w:val="003F71C5"/>
    <w:rsid w:val="003F7593"/>
    <w:rsid w:val="003F7781"/>
    <w:rsid w:val="003F784A"/>
    <w:rsid w:val="003F7883"/>
    <w:rsid w:val="003F7EE8"/>
    <w:rsid w:val="00400A0A"/>
    <w:rsid w:val="00400B47"/>
    <w:rsid w:val="00400DCF"/>
    <w:rsid w:val="00400DF3"/>
    <w:rsid w:val="004014D0"/>
    <w:rsid w:val="00402A3B"/>
    <w:rsid w:val="00402BB2"/>
    <w:rsid w:val="00402EE0"/>
    <w:rsid w:val="004035DC"/>
    <w:rsid w:val="00403AED"/>
    <w:rsid w:val="00403B5F"/>
    <w:rsid w:val="00403CA1"/>
    <w:rsid w:val="00405E68"/>
    <w:rsid w:val="004060AF"/>
    <w:rsid w:val="004060B5"/>
    <w:rsid w:val="004061EE"/>
    <w:rsid w:val="00406381"/>
    <w:rsid w:val="00406514"/>
    <w:rsid w:val="00406D9E"/>
    <w:rsid w:val="0040781F"/>
    <w:rsid w:val="00407918"/>
    <w:rsid w:val="00407FC2"/>
    <w:rsid w:val="00410850"/>
    <w:rsid w:val="00410DF7"/>
    <w:rsid w:val="00411658"/>
    <w:rsid w:val="00411A12"/>
    <w:rsid w:val="00411B1C"/>
    <w:rsid w:val="00412347"/>
    <w:rsid w:val="0041298D"/>
    <w:rsid w:val="00412F43"/>
    <w:rsid w:val="0041387F"/>
    <w:rsid w:val="00413997"/>
    <w:rsid w:val="00414332"/>
    <w:rsid w:val="00414B3A"/>
    <w:rsid w:val="00414BAE"/>
    <w:rsid w:val="00414C6F"/>
    <w:rsid w:val="0041601E"/>
    <w:rsid w:val="00416367"/>
    <w:rsid w:val="0041641A"/>
    <w:rsid w:val="00416460"/>
    <w:rsid w:val="00416869"/>
    <w:rsid w:val="00416D7A"/>
    <w:rsid w:val="00416F7F"/>
    <w:rsid w:val="004205CE"/>
    <w:rsid w:val="0042130D"/>
    <w:rsid w:val="004214AA"/>
    <w:rsid w:val="004216F0"/>
    <w:rsid w:val="00421F0A"/>
    <w:rsid w:val="004224C3"/>
    <w:rsid w:val="00423FFB"/>
    <w:rsid w:val="004241C4"/>
    <w:rsid w:val="00424BEA"/>
    <w:rsid w:val="004258A1"/>
    <w:rsid w:val="00425D52"/>
    <w:rsid w:val="00425D96"/>
    <w:rsid w:val="00425F93"/>
    <w:rsid w:val="004262E2"/>
    <w:rsid w:val="0042656C"/>
    <w:rsid w:val="00427394"/>
    <w:rsid w:val="004273C2"/>
    <w:rsid w:val="004273FB"/>
    <w:rsid w:val="00427668"/>
    <w:rsid w:val="004279EE"/>
    <w:rsid w:val="0043013A"/>
    <w:rsid w:val="004301BD"/>
    <w:rsid w:val="004302F0"/>
    <w:rsid w:val="004303C2"/>
    <w:rsid w:val="00430B1C"/>
    <w:rsid w:val="00430D2B"/>
    <w:rsid w:val="00430FD8"/>
    <w:rsid w:val="004314E7"/>
    <w:rsid w:val="004315D7"/>
    <w:rsid w:val="0043181C"/>
    <w:rsid w:val="0043190D"/>
    <w:rsid w:val="00431A58"/>
    <w:rsid w:val="00431C94"/>
    <w:rsid w:val="00432200"/>
    <w:rsid w:val="00432514"/>
    <w:rsid w:val="004327B7"/>
    <w:rsid w:val="00432840"/>
    <w:rsid w:val="004335B5"/>
    <w:rsid w:val="004336D9"/>
    <w:rsid w:val="00433BD7"/>
    <w:rsid w:val="004340BF"/>
    <w:rsid w:val="004351C4"/>
    <w:rsid w:val="0043586A"/>
    <w:rsid w:val="00436A77"/>
    <w:rsid w:val="004372C3"/>
    <w:rsid w:val="0043798F"/>
    <w:rsid w:val="00437BD8"/>
    <w:rsid w:val="00437E24"/>
    <w:rsid w:val="0044034B"/>
    <w:rsid w:val="0044098D"/>
    <w:rsid w:val="00440D15"/>
    <w:rsid w:val="00441369"/>
    <w:rsid w:val="00441FB8"/>
    <w:rsid w:val="004428B2"/>
    <w:rsid w:val="0044295C"/>
    <w:rsid w:val="004429FB"/>
    <w:rsid w:val="00442F60"/>
    <w:rsid w:val="00444EEE"/>
    <w:rsid w:val="004460D0"/>
    <w:rsid w:val="0044610D"/>
    <w:rsid w:val="00446880"/>
    <w:rsid w:val="00446E93"/>
    <w:rsid w:val="00446FB6"/>
    <w:rsid w:val="004471EC"/>
    <w:rsid w:val="004478DC"/>
    <w:rsid w:val="00447C82"/>
    <w:rsid w:val="004502C6"/>
    <w:rsid w:val="004508E5"/>
    <w:rsid w:val="00450FF0"/>
    <w:rsid w:val="004510F3"/>
    <w:rsid w:val="00451FED"/>
    <w:rsid w:val="00452B42"/>
    <w:rsid w:val="00453EEE"/>
    <w:rsid w:val="00454539"/>
    <w:rsid w:val="00454B97"/>
    <w:rsid w:val="004554A1"/>
    <w:rsid w:val="00456AAA"/>
    <w:rsid w:val="00457191"/>
    <w:rsid w:val="0046088E"/>
    <w:rsid w:val="004617FF"/>
    <w:rsid w:val="00461850"/>
    <w:rsid w:val="00462BF6"/>
    <w:rsid w:val="00462C71"/>
    <w:rsid w:val="004633AC"/>
    <w:rsid w:val="00463C0F"/>
    <w:rsid w:val="00465379"/>
    <w:rsid w:val="004654A0"/>
    <w:rsid w:val="0046576B"/>
    <w:rsid w:val="00465931"/>
    <w:rsid w:val="00466023"/>
    <w:rsid w:val="00466124"/>
    <w:rsid w:val="0046633E"/>
    <w:rsid w:val="0046651E"/>
    <w:rsid w:val="00466A18"/>
    <w:rsid w:val="00466AFB"/>
    <w:rsid w:val="004713FB"/>
    <w:rsid w:val="0047140B"/>
    <w:rsid w:val="0047197C"/>
    <w:rsid w:val="004722A3"/>
    <w:rsid w:val="00472DA7"/>
    <w:rsid w:val="00472DAF"/>
    <w:rsid w:val="00472E74"/>
    <w:rsid w:val="004739D9"/>
    <w:rsid w:val="0047418F"/>
    <w:rsid w:val="00474386"/>
    <w:rsid w:val="0047444E"/>
    <w:rsid w:val="00474D60"/>
    <w:rsid w:val="004751A7"/>
    <w:rsid w:val="0047525D"/>
    <w:rsid w:val="00475355"/>
    <w:rsid w:val="00475845"/>
    <w:rsid w:val="004758EA"/>
    <w:rsid w:val="004760E2"/>
    <w:rsid w:val="00476605"/>
    <w:rsid w:val="004768F9"/>
    <w:rsid w:val="0047701F"/>
    <w:rsid w:val="0047784C"/>
    <w:rsid w:val="00480330"/>
    <w:rsid w:val="0048081F"/>
    <w:rsid w:val="004812CF"/>
    <w:rsid w:val="00481ABA"/>
    <w:rsid w:val="004822A1"/>
    <w:rsid w:val="0048273C"/>
    <w:rsid w:val="00482D75"/>
    <w:rsid w:val="00482E5E"/>
    <w:rsid w:val="00483641"/>
    <w:rsid w:val="00483AF6"/>
    <w:rsid w:val="00483E7E"/>
    <w:rsid w:val="00483F1B"/>
    <w:rsid w:val="00484200"/>
    <w:rsid w:val="00484904"/>
    <w:rsid w:val="00484A2F"/>
    <w:rsid w:val="004859C0"/>
    <w:rsid w:val="00485C17"/>
    <w:rsid w:val="004862AC"/>
    <w:rsid w:val="00486EE7"/>
    <w:rsid w:val="00487993"/>
    <w:rsid w:val="00490EDD"/>
    <w:rsid w:val="004911FC"/>
    <w:rsid w:val="00491688"/>
    <w:rsid w:val="00491815"/>
    <w:rsid w:val="00491AB5"/>
    <w:rsid w:val="00492090"/>
    <w:rsid w:val="0049238D"/>
    <w:rsid w:val="004925A4"/>
    <w:rsid w:val="00492B15"/>
    <w:rsid w:val="00493329"/>
    <w:rsid w:val="00493D34"/>
    <w:rsid w:val="00493D88"/>
    <w:rsid w:val="004947CA"/>
    <w:rsid w:val="00494998"/>
    <w:rsid w:val="004955DA"/>
    <w:rsid w:val="00496ECE"/>
    <w:rsid w:val="0049778C"/>
    <w:rsid w:val="00497C04"/>
    <w:rsid w:val="004A0C55"/>
    <w:rsid w:val="004A0DE1"/>
    <w:rsid w:val="004A1C2E"/>
    <w:rsid w:val="004A217B"/>
    <w:rsid w:val="004A2540"/>
    <w:rsid w:val="004A2FF6"/>
    <w:rsid w:val="004A3303"/>
    <w:rsid w:val="004A33C5"/>
    <w:rsid w:val="004A3BF4"/>
    <w:rsid w:val="004A3FB8"/>
    <w:rsid w:val="004A4C57"/>
    <w:rsid w:val="004A5586"/>
    <w:rsid w:val="004A5BEE"/>
    <w:rsid w:val="004A655B"/>
    <w:rsid w:val="004A6841"/>
    <w:rsid w:val="004A6C20"/>
    <w:rsid w:val="004B0D3C"/>
    <w:rsid w:val="004B0D44"/>
    <w:rsid w:val="004B0D7D"/>
    <w:rsid w:val="004B1627"/>
    <w:rsid w:val="004B20A8"/>
    <w:rsid w:val="004B2C9F"/>
    <w:rsid w:val="004B2EEF"/>
    <w:rsid w:val="004B3400"/>
    <w:rsid w:val="004B448D"/>
    <w:rsid w:val="004B5244"/>
    <w:rsid w:val="004B595B"/>
    <w:rsid w:val="004B5B12"/>
    <w:rsid w:val="004B6AD2"/>
    <w:rsid w:val="004C14DD"/>
    <w:rsid w:val="004C1A94"/>
    <w:rsid w:val="004C1B82"/>
    <w:rsid w:val="004C1DEF"/>
    <w:rsid w:val="004C1DF8"/>
    <w:rsid w:val="004C1F1B"/>
    <w:rsid w:val="004C295C"/>
    <w:rsid w:val="004C310D"/>
    <w:rsid w:val="004C3489"/>
    <w:rsid w:val="004C36FD"/>
    <w:rsid w:val="004C3A5B"/>
    <w:rsid w:val="004C3CDA"/>
    <w:rsid w:val="004C428E"/>
    <w:rsid w:val="004C4394"/>
    <w:rsid w:val="004C489D"/>
    <w:rsid w:val="004C4B1C"/>
    <w:rsid w:val="004C5374"/>
    <w:rsid w:val="004C55A5"/>
    <w:rsid w:val="004C5779"/>
    <w:rsid w:val="004C6E89"/>
    <w:rsid w:val="004C7115"/>
    <w:rsid w:val="004C7178"/>
    <w:rsid w:val="004C723D"/>
    <w:rsid w:val="004C73D5"/>
    <w:rsid w:val="004C7E0B"/>
    <w:rsid w:val="004D0125"/>
    <w:rsid w:val="004D02D4"/>
    <w:rsid w:val="004D07B9"/>
    <w:rsid w:val="004D07EB"/>
    <w:rsid w:val="004D0A41"/>
    <w:rsid w:val="004D0DCF"/>
    <w:rsid w:val="004D0F04"/>
    <w:rsid w:val="004D10B9"/>
    <w:rsid w:val="004D156B"/>
    <w:rsid w:val="004D19B0"/>
    <w:rsid w:val="004D1C48"/>
    <w:rsid w:val="004D1CF0"/>
    <w:rsid w:val="004D1FDD"/>
    <w:rsid w:val="004D2516"/>
    <w:rsid w:val="004D28B5"/>
    <w:rsid w:val="004D3059"/>
    <w:rsid w:val="004D319F"/>
    <w:rsid w:val="004D3D05"/>
    <w:rsid w:val="004D3D85"/>
    <w:rsid w:val="004D40B9"/>
    <w:rsid w:val="004D4B1A"/>
    <w:rsid w:val="004D4E60"/>
    <w:rsid w:val="004D5AC7"/>
    <w:rsid w:val="004D5E55"/>
    <w:rsid w:val="004D6A33"/>
    <w:rsid w:val="004D6B70"/>
    <w:rsid w:val="004D7803"/>
    <w:rsid w:val="004E1771"/>
    <w:rsid w:val="004E1DB2"/>
    <w:rsid w:val="004E2448"/>
    <w:rsid w:val="004E28ED"/>
    <w:rsid w:val="004E4670"/>
    <w:rsid w:val="004E5783"/>
    <w:rsid w:val="004E5EB2"/>
    <w:rsid w:val="004E5F21"/>
    <w:rsid w:val="004E65CC"/>
    <w:rsid w:val="004E6619"/>
    <w:rsid w:val="004E66F6"/>
    <w:rsid w:val="004E7BAF"/>
    <w:rsid w:val="004F0132"/>
    <w:rsid w:val="004F02AD"/>
    <w:rsid w:val="004F080D"/>
    <w:rsid w:val="004F0A47"/>
    <w:rsid w:val="004F0BF6"/>
    <w:rsid w:val="004F0C1A"/>
    <w:rsid w:val="004F0D1D"/>
    <w:rsid w:val="004F1010"/>
    <w:rsid w:val="004F1981"/>
    <w:rsid w:val="004F1BA8"/>
    <w:rsid w:val="004F252F"/>
    <w:rsid w:val="004F3308"/>
    <w:rsid w:val="004F4CCF"/>
    <w:rsid w:val="004F55C3"/>
    <w:rsid w:val="004F57ED"/>
    <w:rsid w:val="004F5A51"/>
    <w:rsid w:val="004F5C9E"/>
    <w:rsid w:val="004F5FF3"/>
    <w:rsid w:val="004F7366"/>
    <w:rsid w:val="004F74E1"/>
    <w:rsid w:val="004F7626"/>
    <w:rsid w:val="004F7F8B"/>
    <w:rsid w:val="00501012"/>
    <w:rsid w:val="00501F18"/>
    <w:rsid w:val="00501FE8"/>
    <w:rsid w:val="005028AF"/>
    <w:rsid w:val="00503644"/>
    <w:rsid w:val="00503813"/>
    <w:rsid w:val="005039C0"/>
    <w:rsid w:val="00504D70"/>
    <w:rsid w:val="00504F6C"/>
    <w:rsid w:val="00505672"/>
    <w:rsid w:val="005060D8"/>
    <w:rsid w:val="005065D2"/>
    <w:rsid w:val="00506979"/>
    <w:rsid w:val="005069B2"/>
    <w:rsid w:val="00507898"/>
    <w:rsid w:val="00507B4F"/>
    <w:rsid w:val="00507D99"/>
    <w:rsid w:val="00507DA6"/>
    <w:rsid w:val="00510D39"/>
    <w:rsid w:val="0051179E"/>
    <w:rsid w:val="00511C76"/>
    <w:rsid w:val="005123F0"/>
    <w:rsid w:val="0051254A"/>
    <w:rsid w:val="005125BE"/>
    <w:rsid w:val="00512B9B"/>
    <w:rsid w:val="005130BF"/>
    <w:rsid w:val="00513115"/>
    <w:rsid w:val="00513E0F"/>
    <w:rsid w:val="00514115"/>
    <w:rsid w:val="005149C3"/>
    <w:rsid w:val="00514F2F"/>
    <w:rsid w:val="005156B6"/>
    <w:rsid w:val="00515921"/>
    <w:rsid w:val="00515C93"/>
    <w:rsid w:val="00515DAE"/>
    <w:rsid w:val="00515E9B"/>
    <w:rsid w:val="00516490"/>
    <w:rsid w:val="00516497"/>
    <w:rsid w:val="00516D66"/>
    <w:rsid w:val="005175B1"/>
    <w:rsid w:val="00517AE0"/>
    <w:rsid w:val="005202B4"/>
    <w:rsid w:val="005204FE"/>
    <w:rsid w:val="00520E5A"/>
    <w:rsid w:val="00521103"/>
    <w:rsid w:val="00521152"/>
    <w:rsid w:val="00521529"/>
    <w:rsid w:val="00521AB2"/>
    <w:rsid w:val="00521FCE"/>
    <w:rsid w:val="00523101"/>
    <w:rsid w:val="00523734"/>
    <w:rsid w:val="005249CC"/>
    <w:rsid w:val="005259C9"/>
    <w:rsid w:val="00525D76"/>
    <w:rsid w:val="00525D85"/>
    <w:rsid w:val="00525D87"/>
    <w:rsid w:val="00525E64"/>
    <w:rsid w:val="005261B9"/>
    <w:rsid w:val="00527662"/>
    <w:rsid w:val="00527EE3"/>
    <w:rsid w:val="0053059D"/>
    <w:rsid w:val="0053074D"/>
    <w:rsid w:val="00530B00"/>
    <w:rsid w:val="00530C67"/>
    <w:rsid w:val="00530EA0"/>
    <w:rsid w:val="005312CD"/>
    <w:rsid w:val="00531996"/>
    <w:rsid w:val="005325B7"/>
    <w:rsid w:val="005328D9"/>
    <w:rsid w:val="00533CC4"/>
    <w:rsid w:val="00533CE8"/>
    <w:rsid w:val="00534355"/>
    <w:rsid w:val="0053476A"/>
    <w:rsid w:val="00534787"/>
    <w:rsid w:val="0053495F"/>
    <w:rsid w:val="00534C16"/>
    <w:rsid w:val="00534E31"/>
    <w:rsid w:val="0053545D"/>
    <w:rsid w:val="00535B5E"/>
    <w:rsid w:val="00535DF4"/>
    <w:rsid w:val="00535F07"/>
    <w:rsid w:val="00536BC0"/>
    <w:rsid w:val="00537611"/>
    <w:rsid w:val="0054153A"/>
    <w:rsid w:val="005420BF"/>
    <w:rsid w:val="00543213"/>
    <w:rsid w:val="005432F8"/>
    <w:rsid w:val="0054369E"/>
    <w:rsid w:val="0054379A"/>
    <w:rsid w:val="0054382D"/>
    <w:rsid w:val="00543BE0"/>
    <w:rsid w:val="0054403D"/>
    <w:rsid w:val="005447C0"/>
    <w:rsid w:val="00544A6D"/>
    <w:rsid w:val="00544EA2"/>
    <w:rsid w:val="00546C0A"/>
    <w:rsid w:val="00547ABE"/>
    <w:rsid w:val="00547E44"/>
    <w:rsid w:val="0055031D"/>
    <w:rsid w:val="00550511"/>
    <w:rsid w:val="00550939"/>
    <w:rsid w:val="00550B36"/>
    <w:rsid w:val="00550CD1"/>
    <w:rsid w:val="005514F9"/>
    <w:rsid w:val="005517F8"/>
    <w:rsid w:val="0055181F"/>
    <w:rsid w:val="005518C3"/>
    <w:rsid w:val="00551AB7"/>
    <w:rsid w:val="00551B70"/>
    <w:rsid w:val="00551F6E"/>
    <w:rsid w:val="00551FC8"/>
    <w:rsid w:val="00553B2C"/>
    <w:rsid w:val="00553D78"/>
    <w:rsid w:val="005543CE"/>
    <w:rsid w:val="00554459"/>
    <w:rsid w:val="00554798"/>
    <w:rsid w:val="0055485A"/>
    <w:rsid w:val="00554872"/>
    <w:rsid w:val="00554FA5"/>
    <w:rsid w:val="00555775"/>
    <w:rsid w:val="00555F9C"/>
    <w:rsid w:val="005565EF"/>
    <w:rsid w:val="00557514"/>
    <w:rsid w:val="00557576"/>
    <w:rsid w:val="00557C23"/>
    <w:rsid w:val="00557C2B"/>
    <w:rsid w:val="00557E57"/>
    <w:rsid w:val="005602CB"/>
    <w:rsid w:val="00560553"/>
    <w:rsid w:val="00560B6A"/>
    <w:rsid w:val="00560D20"/>
    <w:rsid w:val="005613A9"/>
    <w:rsid w:val="00561433"/>
    <w:rsid w:val="0056264A"/>
    <w:rsid w:val="00563205"/>
    <w:rsid w:val="005636FD"/>
    <w:rsid w:val="00563793"/>
    <w:rsid w:val="00564355"/>
    <w:rsid w:val="005647DE"/>
    <w:rsid w:val="005652BC"/>
    <w:rsid w:val="005654A9"/>
    <w:rsid w:val="00565716"/>
    <w:rsid w:val="005658ED"/>
    <w:rsid w:val="00565B45"/>
    <w:rsid w:val="00565E71"/>
    <w:rsid w:val="005667B2"/>
    <w:rsid w:val="00566B51"/>
    <w:rsid w:val="00566E63"/>
    <w:rsid w:val="005673C1"/>
    <w:rsid w:val="00567763"/>
    <w:rsid w:val="005677E6"/>
    <w:rsid w:val="00567BA9"/>
    <w:rsid w:val="00571DA8"/>
    <w:rsid w:val="00571EDD"/>
    <w:rsid w:val="00571FF4"/>
    <w:rsid w:val="005720B9"/>
    <w:rsid w:val="00572D19"/>
    <w:rsid w:val="0057332A"/>
    <w:rsid w:val="00573640"/>
    <w:rsid w:val="00573E7A"/>
    <w:rsid w:val="00574347"/>
    <w:rsid w:val="00574673"/>
    <w:rsid w:val="0057617C"/>
    <w:rsid w:val="00576FD2"/>
    <w:rsid w:val="00577C39"/>
    <w:rsid w:val="00577D08"/>
    <w:rsid w:val="00577F49"/>
    <w:rsid w:val="00580389"/>
    <w:rsid w:val="00580BAD"/>
    <w:rsid w:val="0058144F"/>
    <w:rsid w:val="0058388E"/>
    <w:rsid w:val="00583CB6"/>
    <w:rsid w:val="005843D2"/>
    <w:rsid w:val="00584FF7"/>
    <w:rsid w:val="005854CB"/>
    <w:rsid w:val="0058559C"/>
    <w:rsid w:val="005858C3"/>
    <w:rsid w:val="0058597A"/>
    <w:rsid w:val="00585DC9"/>
    <w:rsid w:val="005861EC"/>
    <w:rsid w:val="0058661F"/>
    <w:rsid w:val="00587182"/>
    <w:rsid w:val="00587219"/>
    <w:rsid w:val="00587853"/>
    <w:rsid w:val="00587BCB"/>
    <w:rsid w:val="00587D8E"/>
    <w:rsid w:val="00590486"/>
    <w:rsid w:val="0059144F"/>
    <w:rsid w:val="00591822"/>
    <w:rsid w:val="00592BED"/>
    <w:rsid w:val="005932FC"/>
    <w:rsid w:val="0059363A"/>
    <w:rsid w:val="005945A9"/>
    <w:rsid w:val="0059527B"/>
    <w:rsid w:val="00595ACF"/>
    <w:rsid w:val="00595C24"/>
    <w:rsid w:val="005963EF"/>
    <w:rsid w:val="00596D60"/>
    <w:rsid w:val="0059702E"/>
    <w:rsid w:val="00597DD7"/>
    <w:rsid w:val="00597EAD"/>
    <w:rsid w:val="005A0386"/>
    <w:rsid w:val="005A07B0"/>
    <w:rsid w:val="005A13DF"/>
    <w:rsid w:val="005A1FBD"/>
    <w:rsid w:val="005A215C"/>
    <w:rsid w:val="005A21CC"/>
    <w:rsid w:val="005A32CB"/>
    <w:rsid w:val="005A3343"/>
    <w:rsid w:val="005A3AAD"/>
    <w:rsid w:val="005A4042"/>
    <w:rsid w:val="005A438A"/>
    <w:rsid w:val="005A50B7"/>
    <w:rsid w:val="005A622E"/>
    <w:rsid w:val="005A663D"/>
    <w:rsid w:val="005A679D"/>
    <w:rsid w:val="005A6912"/>
    <w:rsid w:val="005A71AE"/>
    <w:rsid w:val="005A7857"/>
    <w:rsid w:val="005A78DD"/>
    <w:rsid w:val="005A7C41"/>
    <w:rsid w:val="005B0F66"/>
    <w:rsid w:val="005B1817"/>
    <w:rsid w:val="005B184C"/>
    <w:rsid w:val="005B1918"/>
    <w:rsid w:val="005B1F95"/>
    <w:rsid w:val="005B2124"/>
    <w:rsid w:val="005B212C"/>
    <w:rsid w:val="005B22FD"/>
    <w:rsid w:val="005B2319"/>
    <w:rsid w:val="005B3C31"/>
    <w:rsid w:val="005B3E8F"/>
    <w:rsid w:val="005B54D0"/>
    <w:rsid w:val="005B5AB4"/>
    <w:rsid w:val="005B5E39"/>
    <w:rsid w:val="005B6B13"/>
    <w:rsid w:val="005B720A"/>
    <w:rsid w:val="005B7A5D"/>
    <w:rsid w:val="005B7ABF"/>
    <w:rsid w:val="005C0D2A"/>
    <w:rsid w:val="005C0D54"/>
    <w:rsid w:val="005C1634"/>
    <w:rsid w:val="005C1957"/>
    <w:rsid w:val="005C2293"/>
    <w:rsid w:val="005C24AF"/>
    <w:rsid w:val="005C2B83"/>
    <w:rsid w:val="005C2C21"/>
    <w:rsid w:val="005C322B"/>
    <w:rsid w:val="005C3D6B"/>
    <w:rsid w:val="005C40BD"/>
    <w:rsid w:val="005C4948"/>
    <w:rsid w:val="005C546A"/>
    <w:rsid w:val="005C5A92"/>
    <w:rsid w:val="005C5EE1"/>
    <w:rsid w:val="005C5F03"/>
    <w:rsid w:val="005C6CB8"/>
    <w:rsid w:val="005C6F5C"/>
    <w:rsid w:val="005C71F3"/>
    <w:rsid w:val="005C7553"/>
    <w:rsid w:val="005C7BFB"/>
    <w:rsid w:val="005C7D45"/>
    <w:rsid w:val="005C7DA7"/>
    <w:rsid w:val="005C7E14"/>
    <w:rsid w:val="005D00E7"/>
    <w:rsid w:val="005D0D51"/>
    <w:rsid w:val="005D0E93"/>
    <w:rsid w:val="005D0EB2"/>
    <w:rsid w:val="005D102D"/>
    <w:rsid w:val="005D1709"/>
    <w:rsid w:val="005D1771"/>
    <w:rsid w:val="005D1794"/>
    <w:rsid w:val="005D1BE4"/>
    <w:rsid w:val="005D2897"/>
    <w:rsid w:val="005D2BF4"/>
    <w:rsid w:val="005D30EF"/>
    <w:rsid w:val="005D372B"/>
    <w:rsid w:val="005D3A9D"/>
    <w:rsid w:val="005D4665"/>
    <w:rsid w:val="005D46AB"/>
    <w:rsid w:val="005D5C13"/>
    <w:rsid w:val="005D5EA3"/>
    <w:rsid w:val="005D6062"/>
    <w:rsid w:val="005D6624"/>
    <w:rsid w:val="005D6782"/>
    <w:rsid w:val="005D6F29"/>
    <w:rsid w:val="005D72A8"/>
    <w:rsid w:val="005D784C"/>
    <w:rsid w:val="005D7910"/>
    <w:rsid w:val="005D7A85"/>
    <w:rsid w:val="005D7C01"/>
    <w:rsid w:val="005D7CFA"/>
    <w:rsid w:val="005E0C97"/>
    <w:rsid w:val="005E13FB"/>
    <w:rsid w:val="005E15ED"/>
    <w:rsid w:val="005E185F"/>
    <w:rsid w:val="005E1BB4"/>
    <w:rsid w:val="005E22CD"/>
    <w:rsid w:val="005E27FD"/>
    <w:rsid w:val="005E2AD2"/>
    <w:rsid w:val="005E2C24"/>
    <w:rsid w:val="005E2F5F"/>
    <w:rsid w:val="005E31E7"/>
    <w:rsid w:val="005E3919"/>
    <w:rsid w:val="005E3C94"/>
    <w:rsid w:val="005E3FA6"/>
    <w:rsid w:val="005E459A"/>
    <w:rsid w:val="005E4928"/>
    <w:rsid w:val="005E61CF"/>
    <w:rsid w:val="005E68C4"/>
    <w:rsid w:val="005E6B21"/>
    <w:rsid w:val="005E7A94"/>
    <w:rsid w:val="005F0405"/>
    <w:rsid w:val="005F0F50"/>
    <w:rsid w:val="005F183B"/>
    <w:rsid w:val="005F1BE1"/>
    <w:rsid w:val="005F1C3F"/>
    <w:rsid w:val="005F1E33"/>
    <w:rsid w:val="005F28FC"/>
    <w:rsid w:val="005F2EDE"/>
    <w:rsid w:val="005F323D"/>
    <w:rsid w:val="005F36C6"/>
    <w:rsid w:val="005F43D3"/>
    <w:rsid w:val="005F59C3"/>
    <w:rsid w:val="005F60AA"/>
    <w:rsid w:val="005F655A"/>
    <w:rsid w:val="005F65FA"/>
    <w:rsid w:val="005F6AB9"/>
    <w:rsid w:val="005F6B29"/>
    <w:rsid w:val="005F75AD"/>
    <w:rsid w:val="00600575"/>
    <w:rsid w:val="00600FC9"/>
    <w:rsid w:val="00601115"/>
    <w:rsid w:val="00601694"/>
    <w:rsid w:val="00601E84"/>
    <w:rsid w:val="00601EB7"/>
    <w:rsid w:val="00601FD1"/>
    <w:rsid w:val="0060231C"/>
    <w:rsid w:val="006024CA"/>
    <w:rsid w:val="006024F1"/>
    <w:rsid w:val="0060336E"/>
    <w:rsid w:val="006044B3"/>
    <w:rsid w:val="006047C6"/>
    <w:rsid w:val="00604944"/>
    <w:rsid w:val="0060529F"/>
    <w:rsid w:val="00605818"/>
    <w:rsid w:val="00605B86"/>
    <w:rsid w:val="00606B51"/>
    <w:rsid w:val="0060760D"/>
    <w:rsid w:val="00607802"/>
    <w:rsid w:val="0060787F"/>
    <w:rsid w:val="00607B8C"/>
    <w:rsid w:val="00607BB9"/>
    <w:rsid w:val="00610112"/>
    <w:rsid w:val="0061050B"/>
    <w:rsid w:val="00611021"/>
    <w:rsid w:val="006110B9"/>
    <w:rsid w:val="00611DB2"/>
    <w:rsid w:val="00611FE4"/>
    <w:rsid w:val="006125FF"/>
    <w:rsid w:val="00612743"/>
    <w:rsid w:val="00612994"/>
    <w:rsid w:val="00613051"/>
    <w:rsid w:val="006132F2"/>
    <w:rsid w:val="0061385F"/>
    <w:rsid w:val="00614905"/>
    <w:rsid w:val="00614B34"/>
    <w:rsid w:val="00616C71"/>
    <w:rsid w:val="00616CF7"/>
    <w:rsid w:val="0061746B"/>
    <w:rsid w:val="006176AE"/>
    <w:rsid w:val="00617956"/>
    <w:rsid w:val="00617C30"/>
    <w:rsid w:val="006208A6"/>
    <w:rsid w:val="006209BB"/>
    <w:rsid w:val="00620DCC"/>
    <w:rsid w:val="00620E65"/>
    <w:rsid w:val="0062144A"/>
    <w:rsid w:val="0062250E"/>
    <w:rsid w:val="00622886"/>
    <w:rsid w:val="00622B4A"/>
    <w:rsid w:val="00622C2C"/>
    <w:rsid w:val="00622F3A"/>
    <w:rsid w:val="00623121"/>
    <w:rsid w:val="0062315A"/>
    <w:rsid w:val="00623686"/>
    <w:rsid w:val="0062370C"/>
    <w:rsid w:val="006237C6"/>
    <w:rsid w:val="0062440F"/>
    <w:rsid w:val="00624826"/>
    <w:rsid w:val="00625B09"/>
    <w:rsid w:val="006265AB"/>
    <w:rsid w:val="00626C6A"/>
    <w:rsid w:val="0062700E"/>
    <w:rsid w:val="00627C3F"/>
    <w:rsid w:val="00627D49"/>
    <w:rsid w:val="006300E6"/>
    <w:rsid w:val="006304C3"/>
    <w:rsid w:val="00630DC8"/>
    <w:rsid w:val="00631832"/>
    <w:rsid w:val="00631894"/>
    <w:rsid w:val="00632D50"/>
    <w:rsid w:val="006335BE"/>
    <w:rsid w:val="00633A52"/>
    <w:rsid w:val="006340AC"/>
    <w:rsid w:val="006348C3"/>
    <w:rsid w:val="00634B8E"/>
    <w:rsid w:val="00635FAE"/>
    <w:rsid w:val="00636B00"/>
    <w:rsid w:val="00637206"/>
    <w:rsid w:val="006373D7"/>
    <w:rsid w:val="00637CE5"/>
    <w:rsid w:val="0064028F"/>
    <w:rsid w:val="006402CE"/>
    <w:rsid w:val="0064066E"/>
    <w:rsid w:val="00640B08"/>
    <w:rsid w:val="006410F1"/>
    <w:rsid w:val="006416DA"/>
    <w:rsid w:val="006425D8"/>
    <w:rsid w:val="006429FF"/>
    <w:rsid w:val="006432A3"/>
    <w:rsid w:val="006433E2"/>
    <w:rsid w:val="00643C66"/>
    <w:rsid w:val="0064468F"/>
    <w:rsid w:val="00644889"/>
    <w:rsid w:val="00645012"/>
    <w:rsid w:val="00645405"/>
    <w:rsid w:val="0064566E"/>
    <w:rsid w:val="00645DA8"/>
    <w:rsid w:val="00645EA5"/>
    <w:rsid w:val="0064656C"/>
    <w:rsid w:val="00646D83"/>
    <w:rsid w:val="00650524"/>
    <w:rsid w:val="006507F8"/>
    <w:rsid w:val="00650DE1"/>
    <w:rsid w:val="006515CB"/>
    <w:rsid w:val="00651D0F"/>
    <w:rsid w:val="006528CB"/>
    <w:rsid w:val="006529A7"/>
    <w:rsid w:val="006531BA"/>
    <w:rsid w:val="00653341"/>
    <w:rsid w:val="006541F6"/>
    <w:rsid w:val="0065592D"/>
    <w:rsid w:val="00655AC8"/>
    <w:rsid w:val="00655F71"/>
    <w:rsid w:val="00656037"/>
    <w:rsid w:val="006561B3"/>
    <w:rsid w:val="0065670A"/>
    <w:rsid w:val="00656B6D"/>
    <w:rsid w:val="00656BCB"/>
    <w:rsid w:val="00656E29"/>
    <w:rsid w:val="00656F87"/>
    <w:rsid w:val="00657199"/>
    <w:rsid w:val="00657660"/>
    <w:rsid w:val="00657AFE"/>
    <w:rsid w:val="00657C46"/>
    <w:rsid w:val="00657F44"/>
    <w:rsid w:val="00660B61"/>
    <w:rsid w:val="006618A2"/>
    <w:rsid w:val="006624B0"/>
    <w:rsid w:val="0066260D"/>
    <w:rsid w:val="00662EFB"/>
    <w:rsid w:val="00663275"/>
    <w:rsid w:val="0066374C"/>
    <w:rsid w:val="00663A01"/>
    <w:rsid w:val="00663B91"/>
    <w:rsid w:val="00663C02"/>
    <w:rsid w:val="00663DD0"/>
    <w:rsid w:val="00665086"/>
    <w:rsid w:val="0066564D"/>
    <w:rsid w:val="0066594B"/>
    <w:rsid w:val="00665AEF"/>
    <w:rsid w:val="00665E13"/>
    <w:rsid w:val="0066630D"/>
    <w:rsid w:val="006666FE"/>
    <w:rsid w:val="006669EC"/>
    <w:rsid w:val="00667C21"/>
    <w:rsid w:val="00667DF2"/>
    <w:rsid w:val="006707CA"/>
    <w:rsid w:val="00670F28"/>
    <w:rsid w:val="00671D0F"/>
    <w:rsid w:val="00671DDB"/>
    <w:rsid w:val="0067343D"/>
    <w:rsid w:val="0067366D"/>
    <w:rsid w:val="00673F57"/>
    <w:rsid w:val="006744A3"/>
    <w:rsid w:val="00674549"/>
    <w:rsid w:val="00675367"/>
    <w:rsid w:val="00676270"/>
    <w:rsid w:val="00676997"/>
    <w:rsid w:val="00676B58"/>
    <w:rsid w:val="00676D85"/>
    <w:rsid w:val="00676F48"/>
    <w:rsid w:val="006770DE"/>
    <w:rsid w:val="006774A8"/>
    <w:rsid w:val="006776C8"/>
    <w:rsid w:val="00677723"/>
    <w:rsid w:val="006779BE"/>
    <w:rsid w:val="00677DC7"/>
    <w:rsid w:val="00677EC0"/>
    <w:rsid w:val="006806D1"/>
    <w:rsid w:val="00680B09"/>
    <w:rsid w:val="00681CE6"/>
    <w:rsid w:val="00681F31"/>
    <w:rsid w:val="00682556"/>
    <w:rsid w:val="006830B1"/>
    <w:rsid w:val="0068382E"/>
    <w:rsid w:val="00683F9B"/>
    <w:rsid w:val="00684629"/>
    <w:rsid w:val="00684E7C"/>
    <w:rsid w:val="00684F6F"/>
    <w:rsid w:val="0068517C"/>
    <w:rsid w:val="00685BAC"/>
    <w:rsid w:val="00685FF3"/>
    <w:rsid w:val="00686034"/>
    <w:rsid w:val="0068646F"/>
    <w:rsid w:val="00686795"/>
    <w:rsid w:val="00686C07"/>
    <w:rsid w:val="00686E3D"/>
    <w:rsid w:val="006871F2"/>
    <w:rsid w:val="00687525"/>
    <w:rsid w:val="00687A74"/>
    <w:rsid w:val="00690029"/>
    <w:rsid w:val="00690321"/>
    <w:rsid w:val="00691451"/>
    <w:rsid w:val="00691902"/>
    <w:rsid w:val="00691973"/>
    <w:rsid w:val="00691A04"/>
    <w:rsid w:val="00691B29"/>
    <w:rsid w:val="00691C93"/>
    <w:rsid w:val="00691ECB"/>
    <w:rsid w:val="0069291A"/>
    <w:rsid w:val="0069337E"/>
    <w:rsid w:val="0069395F"/>
    <w:rsid w:val="00693972"/>
    <w:rsid w:val="00693C0D"/>
    <w:rsid w:val="006941C3"/>
    <w:rsid w:val="00694309"/>
    <w:rsid w:val="0069441B"/>
    <w:rsid w:val="00694502"/>
    <w:rsid w:val="006946EC"/>
    <w:rsid w:val="00695B83"/>
    <w:rsid w:val="00695BED"/>
    <w:rsid w:val="006963C5"/>
    <w:rsid w:val="00696985"/>
    <w:rsid w:val="006A1024"/>
    <w:rsid w:val="006A106C"/>
    <w:rsid w:val="006A17EA"/>
    <w:rsid w:val="006A1C28"/>
    <w:rsid w:val="006A211D"/>
    <w:rsid w:val="006A22A1"/>
    <w:rsid w:val="006A313E"/>
    <w:rsid w:val="006A3252"/>
    <w:rsid w:val="006A37DD"/>
    <w:rsid w:val="006A389B"/>
    <w:rsid w:val="006A3D10"/>
    <w:rsid w:val="006A471A"/>
    <w:rsid w:val="006A48CA"/>
    <w:rsid w:val="006A4965"/>
    <w:rsid w:val="006A4B03"/>
    <w:rsid w:val="006A6176"/>
    <w:rsid w:val="006A620F"/>
    <w:rsid w:val="006A62C1"/>
    <w:rsid w:val="006A6622"/>
    <w:rsid w:val="006A6EFA"/>
    <w:rsid w:val="006A72F4"/>
    <w:rsid w:val="006A7497"/>
    <w:rsid w:val="006A7894"/>
    <w:rsid w:val="006A78AB"/>
    <w:rsid w:val="006A78D7"/>
    <w:rsid w:val="006B03BE"/>
    <w:rsid w:val="006B0595"/>
    <w:rsid w:val="006B0BB9"/>
    <w:rsid w:val="006B0E86"/>
    <w:rsid w:val="006B25B2"/>
    <w:rsid w:val="006B27AA"/>
    <w:rsid w:val="006B2CB0"/>
    <w:rsid w:val="006B3A83"/>
    <w:rsid w:val="006B48F2"/>
    <w:rsid w:val="006B5444"/>
    <w:rsid w:val="006B5681"/>
    <w:rsid w:val="006B5D41"/>
    <w:rsid w:val="006B677A"/>
    <w:rsid w:val="006B6B90"/>
    <w:rsid w:val="006B76C2"/>
    <w:rsid w:val="006B7CB7"/>
    <w:rsid w:val="006B7DA7"/>
    <w:rsid w:val="006C1673"/>
    <w:rsid w:val="006C190F"/>
    <w:rsid w:val="006C1F6B"/>
    <w:rsid w:val="006C1FD8"/>
    <w:rsid w:val="006C20E9"/>
    <w:rsid w:val="006C26DC"/>
    <w:rsid w:val="006C351A"/>
    <w:rsid w:val="006C3524"/>
    <w:rsid w:val="006C3971"/>
    <w:rsid w:val="006C40C6"/>
    <w:rsid w:val="006C4CA9"/>
    <w:rsid w:val="006C4DF9"/>
    <w:rsid w:val="006C60B3"/>
    <w:rsid w:val="006C61B6"/>
    <w:rsid w:val="006C73F1"/>
    <w:rsid w:val="006D087F"/>
    <w:rsid w:val="006D0898"/>
    <w:rsid w:val="006D095E"/>
    <w:rsid w:val="006D0D13"/>
    <w:rsid w:val="006D0FD6"/>
    <w:rsid w:val="006D143D"/>
    <w:rsid w:val="006D1821"/>
    <w:rsid w:val="006D1CDE"/>
    <w:rsid w:val="006D1CF0"/>
    <w:rsid w:val="006D1F04"/>
    <w:rsid w:val="006D2135"/>
    <w:rsid w:val="006D2E49"/>
    <w:rsid w:val="006D3CA8"/>
    <w:rsid w:val="006D3CEA"/>
    <w:rsid w:val="006D3D1D"/>
    <w:rsid w:val="006D4565"/>
    <w:rsid w:val="006D4751"/>
    <w:rsid w:val="006D4984"/>
    <w:rsid w:val="006D4A8D"/>
    <w:rsid w:val="006D4AB8"/>
    <w:rsid w:val="006D4EEA"/>
    <w:rsid w:val="006D4FFC"/>
    <w:rsid w:val="006D5A64"/>
    <w:rsid w:val="006D5DDA"/>
    <w:rsid w:val="006D5F7B"/>
    <w:rsid w:val="006D6114"/>
    <w:rsid w:val="006D683C"/>
    <w:rsid w:val="006D6983"/>
    <w:rsid w:val="006D7451"/>
    <w:rsid w:val="006D74C1"/>
    <w:rsid w:val="006D7D50"/>
    <w:rsid w:val="006D7E99"/>
    <w:rsid w:val="006E0966"/>
    <w:rsid w:val="006E10C2"/>
    <w:rsid w:val="006E1563"/>
    <w:rsid w:val="006E1D59"/>
    <w:rsid w:val="006E2320"/>
    <w:rsid w:val="006E273D"/>
    <w:rsid w:val="006E2ECF"/>
    <w:rsid w:val="006E308C"/>
    <w:rsid w:val="006E334B"/>
    <w:rsid w:val="006E44FC"/>
    <w:rsid w:val="006E480B"/>
    <w:rsid w:val="006E4D98"/>
    <w:rsid w:val="006E6296"/>
    <w:rsid w:val="006E7032"/>
    <w:rsid w:val="006E7519"/>
    <w:rsid w:val="006F09AC"/>
    <w:rsid w:val="006F125D"/>
    <w:rsid w:val="006F19DB"/>
    <w:rsid w:val="006F265F"/>
    <w:rsid w:val="006F276E"/>
    <w:rsid w:val="006F2A15"/>
    <w:rsid w:val="006F3259"/>
    <w:rsid w:val="006F385C"/>
    <w:rsid w:val="006F3D50"/>
    <w:rsid w:val="006F44F3"/>
    <w:rsid w:val="006F4EF5"/>
    <w:rsid w:val="006F5324"/>
    <w:rsid w:val="006F5B19"/>
    <w:rsid w:val="006F60C4"/>
    <w:rsid w:val="006F625D"/>
    <w:rsid w:val="006F64DD"/>
    <w:rsid w:val="006F6B4D"/>
    <w:rsid w:val="006F6C5F"/>
    <w:rsid w:val="006F6D87"/>
    <w:rsid w:val="006F7022"/>
    <w:rsid w:val="006F711F"/>
    <w:rsid w:val="006F71A8"/>
    <w:rsid w:val="006F7821"/>
    <w:rsid w:val="006F7975"/>
    <w:rsid w:val="006F7C4F"/>
    <w:rsid w:val="006F7E7D"/>
    <w:rsid w:val="0070039D"/>
    <w:rsid w:val="007005D8"/>
    <w:rsid w:val="00700601"/>
    <w:rsid w:val="00700B07"/>
    <w:rsid w:val="00700B76"/>
    <w:rsid w:val="0070129A"/>
    <w:rsid w:val="00701527"/>
    <w:rsid w:val="0070173E"/>
    <w:rsid w:val="00701BC2"/>
    <w:rsid w:val="007021D5"/>
    <w:rsid w:val="007028FC"/>
    <w:rsid w:val="00703330"/>
    <w:rsid w:val="00703949"/>
    <w:rsid w:val="00703D52"/>
    <w:rsid w:val="00703E18"/>
    <w:rsid w:val="00703EEA"/>
    <w:rsid w:val="00705034"/>
    <w:rsid w:val="00705B7A"/>
    <w:rsid w:val="00705C1F"/>
    <w:rsid w:val="00705CE3"/>
    <w:rsid w:val="007061C8"/>
    <w:rsid w:val="0070632C"/>
    <w:rsid w:val="00706CEA"/>
    <w:rsid w:val="00707065"/>
    <w:rsid w:val="007075A1"/>
    <w:rsid w:val="00707A13"/>
    <w:rsid w:val="00707FC1"/>
    <w:rsid w:val="00710C76"/>
    <w:rsid w:val="00710E05"/>
    <w:rsid w:val="00711519"/>
    <w:rsid w:val="0071198F"/>
    <w:rsid w:val="00711F21"/>
    <w:rsid w:val="00712AB5"/>
    <w:rsid w:val="00713171"/>
    <w:rsid w:val="00713647"/>
    <w:rsid w:val="007136BA"/>
    <w:rsid w:val="00714676"/>
    <w:rsid w:val="0071497D"/>
    <w:rsid w:val="00714F84"/>
    <w:rsid w:val="00715801"/>
    <w:rsid w:val="00715F28"/>
    <w:rsid w:val="00716179"/>
    <w:rsid w:val="00716EE1"/>
    <w:rsid w:val="00717090"/>
    <w:rsid w:val="00717923"/>
    <w:rsid w:val="00717FE2"/>
    <w:rsid w:val="007201BB"/>
    <w:rsid w:val="00720A2F"/>
    <w:rsid w:val="00720D29"/>
    <w:rsid w:val="00720D43"/>
    <w:rsid w:val="00720FCE"/>
    <w:rsid w:val="00721033"/>
    <w:rsid w:val="0072126A"/>
    <w:rsid w:val="00721D94"/>
    <w:rsid w:val="00722751"/>
    <w:rsid w:val="007233A4"/>
    <w:rsid w:val="007235DE"/>
    <w:rsid w:val="00723B32"/>
    <w:rsid w:val="0072400F"/>
    <w:rsid w:val="007248B5"/>
    <w:rsid w:val="00724F12"/>
    <w:rsid w:val="007250A4"/>
    <w:rsid w:val="0072511A"/>
    <w:rsid w:val="00725D2F"/>
    <w:rsid w:val="007265A6"/>
    <w:rsid w:val="007267F7"/>
    <w:rsid w:val="00726965"/>
    <w:rsid w:val="00726C5B"/>
    <w:rsid w:val="00726D98"/>
    <w:rsid w:val="00727570"/>
    <w:rsid w:val="007276F9"/>
    <w:rsid w:val="00727AB2"/>
    <w:rsid w:val="0073134C"/>
    <w:rsid w:val="00731BDE"/>
    <w:rsid w:val="00732098"/>
    <w:rsid w:val="007320B5"/>
    <w:rsid w:val="00732207"/>
    <w:rsid w:val="00732937"/>
    <w:rsid w:val="00732AF1"/>
    <w:rsid w:val="00732AFA"/>
    <w:rsid w:val="00733543"/>
    <w:rsid w:val="0073372D"/>
    <w:rsid w:val="00733A14"/>
    <w:rsid w:val="00734085"/>
    <w:rsid w:val="00734F7D"/>
    <w:rsid w:val="00734FD7"/>
    <w:rsid w:val="0073551B"/>
    <w:rsid w:val="00735814"/>
    <w:rsid w:val="00735A59"/>
    <w:rsid w:val="007364BF"/>
    <w:rsid w:val="00736757"/>
    <w:rsid w:val="0073687C"/>
    <w:rsid w:val="00736A03"/>
    <w:rsid w:val="00736DCA"/>
    <w:rsid w:val="007379AD"/>
    <w:rsid w:val="00737A18"/>
    <w:rsid w:val="00737BE2"/>
    <w:rsid w:val="00737F8C"/>
    <w:rsid w:val="00740375"/>
    <w:rsid w:val="007406DF"/>
    <w:rsid w:val="00743173"/>
    <w:rsid w:val="0074403D"/>
    <w:rsid w:val="007448CC"/>
    <w:rsid w:val="0074616B"/>
    <w:rsid w:val="0074665D"/>
    <w:rsid w:val="00746C05"/>
    <w:rsid w:val="00746DCF"/>
    <w:rsid w:val="00746FA7"/>
    <w:rsid w:val="00747229"/>
    <w:rsid w:val="007502F7"/>
    <w:rsid w:val="00750881"/>
    <w:rsid w:val="00750AC7"/>
    <w:rsid w:val="00750C99"/>
    <w:rsid w:val="00750D53"/>
    <w:rsid w:val="00750E31"/>
    <w:rsid w:val="00750E63"/>
    <w:rsid w:val="0075139F"/>
    <w:rsid w:val="007513EB"/>
    <w:rsid w:val="00751701"/>
    <w:rsid w:val="0075176C"/>
    <w:rsid w:val="00751BB6"/>
    <w:rsid w:val="00752141"/>
    <w:rsid w:val="0075271A"/>
    <w:rsid w:val="00752C76"/>
    <w:rsid w:val="00752F87"/>
    <w:rsid w:val="007539DE"/>
    <w:rsid w:val="00754151"/>
    <w:rsid w:val="0075440F"/>
    <w:rsid w:val="007545D2"/>
    <w:rsid w:val="00754B39"/>
    <w:rsid w:val="00754BC7"/>
    <w:rsid w:val="00754D68"/>
    <w:rsid w:val="00756044"/>
    <w:rsid w:val="0075610C"/>
    <w:rsid w:val="00756798"/>
    <w:rsid w:val="00756842"/>
    <w:rsid w:val="00756EB0"/>
    <w:rsid w:val="007577ED"/>
    <w:rsid w:val="00760386"/>
    <w:rsid w:val="00760646"/>
    <w:rsid w:val="00760916"/>
    <w:rsid w:val="007616D9"/>
    <w:rsid w:val="007616E3"/>
    <w:rsid w:val="007617E9"/>
    <w:rsid w:val="00761D29"/>
    <w:rsid w:val="00762A9D"/>
    <w:rsid w:val="00762E0C"/>
    <w:rsid w:val="00763AAA"/>
    <w:rsid w:val="00764A62"/>
    <w:rsid w:val="00764F5C"/>
    <w:rsid w:val="007650B1"/>
    <w:rsid w:val="007650C3"/>
    <w:rsid w:val="007652B1"/>
    <w:rsid w:val="007653A7"/>
    <w:rsid w:val="00765480"/>
    <w:rsid w:val="0076561E"/>
    <w:rsid w:val="00765CAF"/>
    <w:rsid w:val="00766CC3"/>
    <w:rsid w:val="00767E5E"/>
    <w:rsid w:val="00767FDF"/>
    <w:rsid w:val="00771549"/>
    <w:rsid w:val="0077194D"/>
    <w:rsid w:val="00771D4E"/>
    <w:rsid w:val="00771EAC"/>
    <w:rsid w:val="007723A1"/>
    <w:rsid w:val="007734C2"/>
    <w:rsid w:val="0077429F"/>
    <w:rsid w:val="0077448E"/>
    <w:rsid w:val="00774DEE"/>
    <w:rsid w:val="00774EED"/>
    <w:rsid w:val="00774FD1"/>
    <w:rsid w:val="00776387"/>
    <w:rsid w:val="007765FA"/>
    <w:rsid w:val="0077667B"/>
    <w:rsid w:val="007767E0"/>
    <w:rsid w:val="00776BAB"/>
    <w:rsid w:val="00777A22"/>
    <w:rsid w:val="00777C0F"/>
    <w:rsid w:val="0078012C"/>
    <w:rsid w:val="0078015E"/>
    <w:rsid w:val="00780745"/>
    <w:rsid w:val="00780ACF"/>
    <w:rsid w:val="0078192E"/>
    <w:rsid w:val="007821FE"/>
    <w:rsid w:val="00782526"/>
    <w:rsid w:val="007829C2"/>
    <w:rsid w:val="00782A74"/>
    <w:rsid w:val="00782DD4"/>
    <w:rsid w:val="0078397D"/>
    <w:rsid w:val="00784010"/>
    <w:rsid w:val="0078424E"/>
    <w:rsid w:val="0078568F"/>
    <w:rsid w:val="00787786"/>
    <w:rsid w:val="00787EB0"/>
    <w:rsid w:val="00787F2D"/>
    <w:rsid w:val="007908EA"/>
    <w:rsid w:val="00790B6B"/>
    <w:rsid w:val="00790DFF"/>
    <w:rsid w:val="0079156B"/>
    <w:rsid w:val="00791E8A"/>
    <w:rsid w:val="00791EEB"/>
    <w:rsid w:val="0079215E"/>
    <w:rsid w:val="00792290"/>
    <w:rsid w:val="0079230E"/>
    <w:rsid w:val="007924F9"/>
    <w:rsid w:val="00792F20"/>
    <w:rsid w:val="0079345B"/>
    <w:rsid w:val="00794260"/>
    <w:rsid w:val="0079494D"/>
    <w:rsid w:val="00794B01"/>
    <w:rsid w:val="00794E5C"/>
    <w:rsid w:val="00794F4A"/>
    <w:rsid w:val="0079586F"/>
    <w:rsid w:val="00796550"/>
    <w:rsid w:val="007967CB"/>
    <w:rsid w:val="00796C64"/>
    <w:rsid w:val="00796D31"/>
    <w:rsid w:val="00796DB5"/>
    <w:rsid w:val="007973A0"/>
    <w:rsid w:val="0079775D"/>
    <w:rsid w:val="00797F1F"/>
    <w:rsid w:val="007A0CD4"/>
    <w:rsid w:val="007A13AB"/>
    <w:rsid w:val="007A20F6"/>
    <w:rsid w:val="007A2214"/>
    <w:rsid w:val="007A23A6"/>
    <w:rsid w:val="007A23ED"/>
    <w:rsid w:val="007A252E"/>
    <w:rsid w:val="007A25E7"/>
    <w:rsid w:val="007A2EB4"/>
    <w:rsid w:val="007A342F"/>
    <w:rsid w:val="007A4990"/>
    <w:rsid w:val="007A58B4"/>
    <w:rsid w:val="007A6388"/>
    <w:rsid w:val="007A6BAE"/>
    <w:rsid w:val="007A6E9A"/>
    <w:rsid w:val="007A7460"/>
    <w:rsid w:val="007A7607"/>
    <w:rsid w:val="007A76D8"/>
    <w:rsid w:val="007A7CE4"/>
    <w:rsid w:val="007A7DD2"/>
    <w:rsid w:val="007B0891"/>
    <w:rsid w:val="007B1723"/>
    <w:rsid w:val="007B182F"/>
    <w:rsid w:val="007B1951"/>
    <w:rsid w:val="007B2370"/>
    <w:rsid w:val="007B2A8A"/>
    <w:rsid w:val="007B2C71"/>
    <w:rsid w:val="007B2E70"/>
    <w:rsid w:val="007B31E8"/>
    <w:rsid w:val="007B36C0"/>
    <w:rsid w:val="007B4651"/>
    <w:rsid w:val="007B4B10"/>
    <w:rsid w:val="007B57B6"/>
    <w:rsid w:val="007B5FFD"/>
    <w:rsid w:val="007B6EF0"/>
    <w:rsid w:val="007B6FED"/>
    <w:rsid w:val="007B7200"/>
    <w:rsid w:val="007B73CC"/>
    <w:rsid w:val="007B7A1E"/>
    <w:rsid w:val="007B7A6B"/>
    <w:rsid w:val="007B7E29"/>
    <w:rsid w:val="007B7F29"/>
    <w:rsid w:val="007C0285"/>
    <w:rsid w:val="007C0369"/>
    <w:rsid w:val="007C0E0B"/>
    <w:rsid w:val="007C159E"/>
    <w:rsid w:val="007C1D52"/>
    <w:rsid w:val="007C2428"/>
    <w:rsid w:val="007C34CC"/>
    <w:rsid w:val="007C3AA5"/>
    <w:rsid w:val="007C3BBF"/>
    <w:rsid w:val="007C3C55"/>
    <w:rsid w:val="007C402D"/>
    <w:rsid w:val="007C4932"/>
    <w:rsid w:val="007C4C42"/>
    <w:rsid w:val="007C52B1"/>
    <w:rsid w:val="007C533D"/>
    <w:rsid w:val="007C56FC"/>
    <w:rsid w:val="007C5E38"/>
    <w:rsid w:val="007C6025"/>
    <w:rsid w:val="007C64E0"/>
    <w:rsid w:val="007C681A"/>
    <w:rsid w:val="007C6BF8"/>
    <w:rsid w:val="007C6F53"/>
    <w:rsid w:val="007C72F7"/>
    <w:rsid w:val="007C72F9"/>
    <w:rsid w:val="007C7BEA"/>
    <w:rsid w:val="007C7C87"/>
    <w:rsid w:val="007D0525"/>
    <w:rsid w:val="007D0CFD"/>
    <w:rsid w:val="007D0DEF"/>
    <w:rsid w:val="007D0F92"/>
    <w:rsid w:val="007D17C5"/>
    <w:rsid w:val="007D199D"/>
    <w:rsid w:val="007D19DD"/>
    <w:rsid w:val="007D2B6A"/>
    <w:rsid w:val="007D2BB9"/>
    <w:rsid w:val="007D3884"/>
    <w:rsid w:val="007D3887"/>
    <w:rsid w:val="007D39AB"/>
    <w:rsid w:val="007D41F1"/>
    <w:rsid w:val="007D4244"/>
    <w:rsid w:val="007D4246"/>
    <w:rsid w:val="007D42D5"/>
    <w:rsid w:val="007D4CAD"/>
    <w:rsid w:val="007D4DE2"/>
    <w:rsid w:val="007D4ECB"/>
    <w:rsid w:val="007D542B"/>
    <w:rsid w:val="007D54B6"/>
    <w:rsid w:val="007D54D8"/>
    <w:rsid w:val="007D564E"/>
    <w:rsid w:val="007D5702"/>
    <w:rsid w:val="007D59EA"/>
    <w:rsid w:val="007D603D"/>
    <w:rsid w:val="007D639D"/>
    <w:rsid w:val="007D706C"/>
    <w:rsid w:val="007D7FA5"/>
    <w:rsid w:val="007E0BA6"/>
    <w:rsid w:val="007E0D25"/>
    <w:rsid w:val="007E0FCE"/>
    <w:rsid w:val="007E1713"/>
    <w:rsid w:val="007E1AAB"/>
    <w:rsid w:val="007E1BAA"/>
    <w:rsid w:val="007E1CD7"/>
    <w:rsid w:val="007E1FDE"/>
    <w:rsid w:val="007E242D"/>
    <w:rsid w:val="007E2454"/>
    <w:rsid w:val="007E2D4B"/>
    <w:rsid w:val="007E2D78"/>
    <w:rsid w:val="007E3777"/>
    <w:rsid w:val="007E3887"/>
    <w:rsid w:val="007E3B3F"/>
    <w:rsid w:val="007E3D66"/>
    <w:rsid w:val="007E4D68"/>
    <w:rsid w:val="007E5028"/>
    <w:rsid w:val="007E5524"/>
    <w:rsid w:val="007E5583"/>
    <w:rsid w:val="007E55DB"/>
    <w:rsid w:val="007E60D2"/>
    <w:rsid w:val="007E6D87"/>
    <w:rsid w:val="007E7267"/>
    <w:rsid w:val="007E79D5"/>
    <w:rsid w:val="007E7A28"/>
    <w:rsid w:val="007E7E86"/>
    <w:rsid w:val="007F02DE"/>
    <w:rsid w:val="007F0629"/>
    <w:rsid w:val="007F1233"/>
    <w:rsid w:val="007F182B"/>
    <w:rsid w:val="007F2570"/>
    <w:rsid w:val="007F28E3"/>
    <w:rsid w:val="007F28F5"/>
    <w:rsid w:val="007F2CE7"/>
    <w:rsid w:val="007F2DAD"/>
    <w:rsid w:val="007F34EE"/>
    <w:rsid w:val="007F41ED"/>
    <w:rsid w:val="007F4E84"/>
    <w:rsid w:val="007F50C2"/>
    <w:rsid w:val="007F522C"/>
    <w:rsid w:val="007F53A0"/>
    <w:rsid w:val="007F57CA"/>
    <w:rsid w:val="007F57ED"/>
    <w:rsid w:val="007F58B6"/>
    <w:rsid w:val="007F70EE"/>
    <w:rsid w:val="0080015A"/>
    <w:rsid w:val="00800651"/>
    <w:rsid w:val="0080107B"/>
    <w:rsid w:val="008015CA"/>
    <w:rsid w:val="008021F6"/>
    <w:rsid w:val="00802302"/>
    <w:rsid w:val="008029C7"/>
    <w:rsid w:val="00802A99"/>
    <w:rsid w:val="00802C70"/>
    <w:rsid w:val="00802DE0"/>
    <w:rsid w:val="00803175"/>
    <w:rsid w:val="008038B8"/>
    <w:rsid w:val="00803C8B"/>
    <w:rsid w:val="008046FD"/>
    <w:rsid w:val="008048BB"/>
    <w:rsid w:val="00805277"/>
    <w:rsid w:val="00805521"/>
    <w:rsid w:val="00805C38"/>
    <w:rsid w:val="00805F7E"/>
    <w:rsid w:val="00806342"/>
    <w:rsid w:val="00807046"/>
    <w:rsid w:val="0080797D"/>
    <w:rsid w:val="00807B87"/>
    <w:rsid w:val="008104C9"/>
    <w:rsid w:val="0081062F"/>
    <w:rsid w:val="008106AB"/>
    <w:rsid w:val="0081097D"/>
    <w:rsid w:val="00810F8A"/>
    <w:rsid w:val="00811487"/>
    <w:rsid w:val="00811BA9"/>
    <w:rsid w:val="0081291B"/>
    <w:rsid w:val="00813048"/>
    <w:rsid w:val="00813211"/>
    <w:rsid w:val="0081360B"/>
    <w:rsid w:val="0081363A"/>
    <w:rsid w:val="00813681"/>
    <w:rsid w:val="00813A6C"/>
    <w:rsid w:val="00813B60"/>
    <w:rsid w:val="00813E43"/>
    <w:rsid w:val="0081412C"/>
    <w:rsid w:val="008141EF"/>
    <w:rsid w:val="008142D2"/>
    <w:rsid w:val="00815028"/>
    <w:rsid w:val="00815CE0"/>
    <w:rsid w:val="00815D73"/>
    <w:rsid w:val="00816102"/>
    <w:rsid w:val="00816275"/>
    <w:rsid w:val="00816EBB"/>
    <w:rsid w:val="00817361"/>
    <w:rsid w:val="008174B8"/>
    <w:rsid w:val="008174F2"/>
    <w:rsid w:val="00820037"/>
    <w:rsid w:val="008206CE"/>
    <w:rsid w:val="00820B30"/>
    <w:rsid w:val="00820F21"/>
    <w:rsid w:val="0082122F"/>
    <w:rsid w:val="008213E9"/>
    <w:rsid w:val="00821C54"/>
    <w:rsid w:val="00821D79"/>
    <w:rsid w:val="0082218F"/>
    <w:rsid w:val="00822789"/>
    <w:rsid w:val="008229FE"/>
    <w:rsid w:val="00823196"/>
    <w:rsid w:val="008231D8"/>
    <w:rsid w:val="008231D9"/>
    <w:rsid w:val="008238D5"/>
    <w:rsid w:val="0082416A"/>
    <w:rsid w:val="00824738"/>
    <w:rsid w:val="0082487D"/>
    <w:rsid w:val="00824A72"/>
    <w:rsid w:val="00825467"/>
    <w:rsid w:val="00825F38"/>
    <w:rsid w:val="00826B18"/>
    <w:rsid w:val="00826C07"/>
    <w:rsid w:val="0082716D"/>
    <w:rsid w:val="0082785F"/>
    <w:rsid w:val="008304A7"/>
    <w:rsid w:val="00831066"/>
    <w:rsid w:val="008317F4"/>
    <w:rsid w:val="00831923"/>
    <w:rsid w:val="008328A6"/>
    <w:rsid w:val="00832BB8"/>
    <w:rsid w:val="00832CFD"/>
    <w:rsid w:val="00832D94"/>
    <w:rsid w:val="00834476"/>
    <w:rsid w:val="008347F4"/>
    <w:rsid w:val="00834874"/>
    <w:rsid w:val="0083491A"/>
    <w:rsid w:val="00834C8E"/>
    <w:rsid w:val="00834F97"/>
    <w:rsid w:val="00834FA2"/>
    <w:rsid w:val="00835249"/>
    <w:rsid w:val="00835314"/>
    <w:rsid w:val="0083569F"/>
    <w:rsid w:val="00835D30"/>
    <w:rsid w:val="00835EA4"/>
    <w:rsid w:val="00835FE4"/>
    <w:rsid w:val="008365E3"/>
    <w:rsid w:val="008367CB"/>
    <w:rsid w:val="00836821"/>
    <w:rsid w:val="0083760C"/>
    <w:rsid w:val="00837F78"/>
    <w:rsid w:val="00840268"/>
    <w:rsid w:val="00840673"/>
    <w:rsid w:val="00840713"/>
    <w:rsid w:val="008413BF"/>
    <w:rsid w:val="00841AC3"/>
    <w:rsid w:val="0084228E"/>
    <w:rsid w:val="008423E5"/>
    <w:rsid w:val="00842946"/>
    <w:rsid w:val="00842F6F"/>
    <w:rsid w:val="0084324B"/>
    <w:rsid w:val="0084373F"/>
    <w:rsid w:val="00843CDF"/>
    <w:rsid w:val="00844374"/>
    <w:rsid w:val="0084494C"/>
    <w:rsid w:val="00846663"/>
    <w:rsid w:val="00846AC2"/>
    <w:rsid w:val="00847660"/>
    <w:rsid w:val="008476FB"/>
    <w:rsid w:val="00850549"/>
    <w:rsid w:val="00850D8A"/>
    <w:rsid w:val="00851275"/>
    <w:rsid w:val="0085132F"/>
    <w:rsid w:val="00851BF9"/>
    <w:rsid w:val="00851CE0"/>
    <w:rsid w:val="00851D86"/>
    <w:rsid w:val="0085239A"/>
    <w:rsid w:val="008531D3"/>
    <w:rsid w:val="0085430E"/>
    <w:rsid w:val="0085500C"/>
    <w:rsid w:val="008551BA"/>
    <w:rsid w:val="0085531A"/>
    <w:rsid w:val="00855B13"/>
    <w:rsid w:val="0085614C"/>
    <w:rsid w:val="008561AA"/>
    <w:rsid w:val="0085620E"/>
    <w:rsid w:val="008565D4"/>
    <w:rsid w:val="0085684D"/>
    <w:rsid w:val="00856BED"/>
    <w:rsid w:val="00856EAD"/>
    <w:rsid w:val="008573BA"/>
    <w:rsid w:val="00860E52"/>
    <w:rsid w:val="00861695"/>
    <w:rsid w:val="008616F2"/>
    <w:rsid w:val="00862682"/>
    <w:rsid w:val="0086276C"/>
    <w:rsid w:val="008634D9"/>
    <w:rsid w:val="00863F79"/>
    <w:rsid w:val="0086402F"/>
    <w:rsid w:val="008647BB"/>
    <w:rsid w:val="00865295"/>
    <w:rsid w:val="008667F2"/>
    <w:rsid w:val="00866DBD"/>
    <w:rsid w:val="0086700E"/>
    <w:rsid w:val="00870466"/>
    <w:rsid w:val="008710BC"/>
    <w:rsid w:val="00871467"/>
    <w:rsid w:val="00871BEA"/>
    <w:rsid w:val="00871C4A"/>
    <w:rsid w:val="008722F3"/>
    <w:rsid w:val="008722F9"/>
    <w:rsid w:val="008737FE"/>
    <w:rsid w:val="00874AE0"/>
    <w:rsid w:val="00874AF2"/>
    <w:rsid w:val="00874C62"/>
    <w:rsid w:val="00874D20"/>
    <w:rsid w:val="00875C86"/>
    <w:rsid w:val="008764EB"/>
    <w:rsid w:val="00876934"/>
    <w:rsid w:val="008778F2"/>
    <w:rsid w:val="00881240"/>
    <w:rsid w:val="008814F5"/>
    <w:rsid w:val="00881775"/>
    <w:rsid w:val="0088208E"/>
    <w:rsid w:val="00882A28"/>
    <w:rsid w:val="00882FA0"/>
    <w:rsid w:val="008844ED"/>
    <w:rsid w:val="00884786"/>
    <w:rsid w:val="008854C0"/>
    <w:rsid w:val="008856BB"/>
    <w:rsid w:val="00885984"/>
    <w:rsid w:val="00885B14"/>
    <w:rsid w:val="00885E8D"/>
    <w:rsid w:val="008864F2"/>
    <w:rsid w:val="00886529"/>
    <w:rsid w:val="0088654F"/>
    <w:rsid w:val="008866A8"/>
    <w:rsid w:val="00886A4C"/>
    <w:rsid w:val="00886BBB"/>
    <w:rsid w:val="00886CA9"/>
    <w:rsid w:val="00886E48"/>
    <w:rsid w:val="0088713A"/>
    <w:rsid w:val="00887994"/>
    <w:rsid w:val="00887A5E"/>
    <w:rsid w:val="00887BD6"/>
    <w:rsid w:val="00887D0B"/>
    <w:rsid w:val="00890B6E"/>
    <w:rsid w:val="00890B81"/>
    <w:rsid w:val="0089100B"/>
    <w:rsid w:val="0089111A"/>
    <w:rsid w:val="00891429"/>
    <w:rsid w:val="008917EB"/>
    <w:rsid w:val="008919AC"/>
    <w:rsid w:val="00891B42"/>
    <w:rsid w:val="008920C6"/>
    <w:rsid w:val="008925A5"/>
    <w:rsid w:val="008926FE"/>
    <w:rsid w:val="00892CD3"/>
    <w:rsid w:val="00893245"/>
    <w:rsid w:val="008933A4"/>
    <w:rsid w:val="00893852"/>
    <w:rsid w:val="00893971"/>
    <w:rsid w:val="00894106"/>
    <w:rsid w:val="00894C59"/>
    <w:rsid w:val="00894ED4"/>
    <w:rsid w:val="00895100"/>
    <w:rsid w:val="008954D3"/>
    <w:rsid w:val="0089593A"/>
    <w:rsid w:val="00895AB1"/>
    <w:rsid w:val="00895F7B"/>
    <w:rsid w:val="008960AD"/>
    <w:rsid w:val="00896816"/>
    <w:rsid w:val="00896EF5"/>
    <w:rsid w:val="008971E8"/>
    <w:rsid w:val="00897EE9"/>
    <w:rsid w:val="008A01EF"/>
    <w:rsid w:val="008A19AF"/>
    <w:rsid w:val="008A2426"/>
    <w:rsid w:val="008A25CE"/>
    <w:rsid w:val="008A2F61"/>
    <w:rsid w:val="008A3232"/>
    <w:rsid w:val="008A3500"/>
    <w:rsid w:val="008A39D1"/>
    <w:rsid w:val="008A3AC2"/>
    <w:rsid w:val="008A4338"/>
    <w:rsid w:val="008A435A"/>
    <w:rsid w:val="008A472B"/>
    <w:rsid w:val="008A63C8"/>
    <w:rsid w:val="008A6841"/>
    <w:rsid w:val="008A68DA"/>
    <w:rsid w:val="008A6F12"/>
    <w:rsid w:val="008A7BB9"/>
    <w:rsid w:val="008A7F0B"/>
    <w:rsid w:val="008B1215"/>
    <w:rsid w:val="008B1E2F"/>
    <w:rsid w:val="008B2082"/>
    <w:rsid w:val="008B229B"/>
    <w:rsid w:val="008B2383"/>
    <w:rsid w:val="008B2CA3"/>
    <w:rsid w:val="008B3478"/>
    <w:rsid w:val="008B3D3F"/>
    <w:rsid w:val="008B3F66"/>
    <w:rsid w:val="008B402A"/>
    <w:rsid w:val="008B4C0E"/>
    <w:rsid w:val="008B4D4F"/>
    <w:rsid w:val="008B5047"/>
    <w:rsid w:val="008B508A"/>
    <w:rsid w:val="008B60D5"/>
    <w:rsid w:val="008B60FD"/>
    <w:rsid w:val="008B64A9"/>
    <w:rsid w:val="008B7353"/>
    <w:rsid w:val="008C073A"/>
    <w:rsid w:val="008C0747"/>
    <w:rsid w:val="008C0C6C"/>
    <w:rsid w:val="008C1548"/>
    <w:rsid w:val="008C1585"/>
    <w:rsid w:val="008C1D3F"/>
    <w:rsid w:val="008C21F2"/>
    <w:rsid w:val="008C21F7"/>
    <w:rsid w:val="008C287E"/>
    <w:rsid w:val="008C2D8E"/>
    <w:rsid w:val="008C2F4C"/>
    <w:rsid w:val="008C31BD"/>
    <w:rsid w:val="008C33C5"/>
    <w:rsid w:val="008C3432"/>
    <w:rsid w:val="008C38E9"/>
    <w:rsid w:val="008C40A1"/>
    <w:rsid w:val="008C4129"/>
    <w:rsid w:val="008C4BCF"/>
    <w:rsid w:val="008C52D3"/>
    <w:rsid w:val="008C54D8"/>
    <w:rsid w:val="008C57F9"/>
    <w:rsid w:val="008C590B"/>
    <w:rsid w:val="008C6381"/>
    <w:rsid w:val="008C6A50"/>
    <w:rsid w:val="008C6FB0"/>
    <w:rsid w:val="008C767F"/>
    <w:rsid w:val="008C7758"/>
    <w:rsid w:val="008C7B11"/>
    <w:rsid w:val="008C7B47"/>
    <w:rsid w:val="008C7F12"/>
    <w:rsid w:val="008C7F96"/>
    <w:rsid w:val="008D01AC"/>
    <w:rsid w:val="008D01AD"/>
    <w:rsid w:val="008D15BD"/>
    <w:rsid w:val="008D1864"/>
    <w:rsid w:val="008D1A06"/>
    <w:rsid w:val="008D2BDE"/>
    <w:rsid w:val="008D3122"/>
    <w:rsid w:val="008D33D0"/>
    <w:rsid w:val="008D3546"/>
    <w:rsid w:val="008D36E4"/>
    <w:rsid w:val="008D4080"/>
    <w:rsid w:val="008D4618"/>
    <w:rsid w:val="008D4DFC"/>
    <w:rsid w:val="008D52B0"/>
    <w:rsid w:val="008D5E2B"/>
    <w:rsid w:val="008D60C3"/>
    <w:rsid w:val="008D6233"/>
    <w:rsid w:val="008D63B5"/>
    <w:rsid w:val="008D699C"/>
    <w:rsid w:val="008D6DD8"/>
    <w:rsid w:val="008D6F99"/>
    <w:rsid w:val="008D706D"/>
    <w:rsid w:val="008D76EA"/>
    <w:rsid w:val="008D79B4"/>
    <w:rsid w:val="008D7A1B"/>
    <w:rsid w:val="008E018D"/>
    <w:rsid w:val="008E035B"/>
    <w:rsid w:val="008E0409"/>
    <w:rsid w:val="008E04CE"/>
    <w:rsid w:val="008E053A"/>
    <w:rsid w:val="008E0A9C"/>
    <w:rsid w:val="008E0C44"/>
    <w:rsid w:val="008E0FA0"/>
    <w:rsid w:val="008E26D2"/>
    <w:rsid w:val="008E2BA4"/>
    <w:rsid w:val="008E30DA"/>
    <w:rsid w:val="008E3188"/>
    <w:rsid w:val="008E3B26"/>
    <w:rsid w:val="008E3F41"/>
    <w:rsid w:val="008E4146"/>
    <w:rsid w:val="008E491A"/>
    <w:rsid w:val="008E551B"/>
    <w:rsid w:val="008E596D"/>
    <w:rsid w:val="008E5B48"/>
    <w:rsid w:val="008E5D2F"/>
    <w:rsid w:val="008E6AD9"/>
    <w:rsid w:val="008E6FF1"/>
    <w:rsid w:val="008E7217"/>
    <w:rsid w:val="008E7406"/>
    <w:rsid w:val="008F0122"/>
    <w:rsid w:val="008F0357"/>
    <w:rsid w:val="008F0A52"/>
    <w:rsid w:val="008F2DAB"/>
    <w:rsid w:val="008F2F1E"/>
    <w:rsid w:val="008F3050"/>
    <w:rsid w:val="008F3343"/>
    <w:rsid w:val="008F3A49"/>
    <w:rsid w:val="008F3CCD"/>
    <w:rsid w:val="008F3DAF"/>
    <w:rsid w:val="008F41CB"/>
    <w:rsid w:val="008F4367"/>
    <w:rsid w:val="008F4683"/>
    <w:rsid w:val="008F4711"/>
    <w:rsid w:val="008F5021"/>
    <w:rsid w:val="008F536C"/>
    <w:rsid w:val="008F5611"/>
    <w:rsid w:val="008F56DA"/>
    <w:rsid w:val="008F6703"/>
    <w:rsid w:val="008F6BA6"/>
    <w:rsid w:val="008F6F64"/>
    <w:rsid w:val="008F73F1"/>
    <w:rsid w:val="009000D0"/>
    <w:rsid w:val="00900132"/>
    <w:rsid w:val="00900757"/>
    <w:rsid w:val="009010ED"/>
    <w:rsid w:val="009011C8"/>
    <w:rsid w:val="009018E2"/>
    <w:rsid w:val="0090199D"/>
    <w:rsid w:val="009028AB"/>
    <w:rsid w:val="00903234"/>
    <w:rsid w:val="00903BF6"/>
    <w:rsid w:val="009044DF"/>
    <w:rsid w:val="00904AFA"/>
    <w:rsid w:val="00904C13"/>
    <w:rsid w:val="00904D48"/>
    <w:rsid w:val="009056B9"/>
    <w:rsid w:val="00905B8B"/>
    <w:rsid w:val="00905DF3"/>
    <w:rsid w:val="009068EC"/>
    <w:rsid w:val="00906CDC"/>
    <w:rsid w:val="0090787D"/>
    <w:rsid w:val="009079E6"/>
    <w:rsid w:val="00907E52"/>
    <w:rsid w:val="009100F4"/>
    <w:rsid w:val="009107DC"/>
    <w:rsid w:val="00910A97"/>
    <w:rsid w:val="00910D2C"/>
    <w:rsid w:val="0091116D"/>
    <w:rsid w:val="009118E8"/>
    <w:rsid w:val="00911944"/>
    <w:rsid w:val="009121C0"/>
    <w:rsid w:val="00912315"/>
    <w:rsid w:val="009124FA"/>
    <w:rsid w:val="009125FB"/>
    <w:rsid w:val="00912804"/>
    <w:rsid w:val="009129E1"/>
    <w:rsid w:val="00912A2F"/>
    <w:rsid w:val="00912DB5"/>
    <w:rsid w:val="00912DCB"/>
    <w:rsid w:val="009134AC"/>
    <w:rsid w:val="00913629"/>
    <w:rsid w:val="00915607"/>
    <w:rsid w:val="0091576B"/>
    <w:rsid w:val="0091583E"/>
    <w:rsid w:val="00916068"/>
    <w:rsid w:val="0091651D"/>
    <w:rsid w:val="0091663A"/>
    <w:rsid w:val="00916970"/>
    <w:rsid w:val="009169E7"/>
    <w:rsid w:val="00917C4F"/>
    <w:rsid w:val="0092050E"/>
    <w:rsid w:val="00920E17"/>
    <w:rsid w:val="009219FA"/>
    <w:rsid w:val="00921AB8"/>
    <w:rsid w:val="009226B9"/>
    <w:rsid w:val="00922A76"/>
    <w:rsid w:val="00922A79"/>
    <w:rsid w:val="0092403B"/>
    <w:rsid w:val="0092461A"/>
    <w:rsid w:val="00924CE4"/>
    <w:rsid w:val="00925903"/>
    <w:rsid w:val="00925F71"/>
    <w:rsid w:val="009262C9"/>
    <w:rsid w:val="00926461"/>
    <w:rsid w:val="00927172"/>
    <w:rsid w:val="00927877"/>
    <w:rsid w:val="00927B7E"/>
    <w:rsid w:val="009306BD"/>
    <w:rsid w:val="00930DA6"/>
    <w:rsid w:val="009310E6"/>
    <w:rsid w:val="00931A5A"/>
    <w:rsid w:val="009326FA"/>
    <w:rsid w:val="00933ACC"/>
    <w:rsid w:val="009349C5"/>
    <w:rsid w:val="00934FF2"/>
    <w:rsid w:val="00935364"/>
    <w:rsid w:val="00935596"/>
    <w:rsid w:val="009355B2"/>
    <w:rsid w:val="00935CED"/>
    <w:rsid w:val="0093642C"/>
    <w:rsid w:val="00936EAF"/>
    <w:rsid w:val="00937044"/>
    <w:rsid w:val="00937640"/>
    <w:rsid w:val="00937C90"/>
    <w:rsid w:val="00937F4E"/>
    <w:rsid w:val="009402E8"/>
    <w:rsid w:val="009402EB"/>
    <w:rsid w:val="00940828"/>
    <w:rsid w:val="009418A5"/>
    <w:rsid w:val="0094207A"/>
    <w:rsid w:val="00943A39"/>
    <w:rsid w:val="0094500C"/>
    <w:rsid w:val="00945EB1"/>
    <w:rsid w:val="00946229"/>
    <w:rsid w:val="009468CD"/>
    <w:rsid w:val="00946C1C"/>
    <w:rsid w:val="009470D1"/>
    <w:rsid w:val="009471D3"/>
    <w:rsid w:val="00947620"/>
    <w:rsid w:val="009478C8"/>
    <w:rsid w:val="00947F67"/>
    <w:rsid w:val="00950C14"/>
    <w:rsid w:val="00951135"/>
    <w:rsid w:val="009511B2"/>
    <w:rsid w:val="00951326"/>
    <w:rsid w:val="00951624"/>
    <w:rsid w:val="009516EA"/>
    <w:rsid w:val="00951BA4"/>
    <w:rsid w:val="00951E63"/>
    <w:rsid w:val="0095261B"/>
    <w:rsid w:val="00952621"/>
    <w:rsid w:val="0095300B"/>
    <w:rsid w:val="0095381B"/>
    <w:rsid w:val="0095385B"/>
    <w:rsid w:val="0095398D"/>
    <w:rsid w:val="00953C98"/>
    <w:rsid w:val="0095496B"/>
    <w:rsid w:val="009552FE"/>
    <w:rsid w:val="00955E50"/>
    <w:rsid w:val="00955E51"/>
    <w:rsid w:val="009561C7"/>
    <w:rsid w:val="00956352"/>
    <w:rsid w:val="009565C9"/>
    <w:rsid w:val="0095686B"/>
    <w:rsid w:val="009569CB"/>
    <w:rsid w:val="00956B1A"/>
    <w:rsid w:val="00956C15"/>
    <w:rsid w:val="00956D36"/>
    <w:rsid w:val="0095713D"/>
    <w:rsid w:val="0095725C"/>
    <w:rsid w:val="00957559"/>
    <w:rsid w:val="00960B47"/>
    <w:rsid w:val="00960BA3"/>
    <w:rsid w:val="00960DAA"/>
    <w:rsid w:val="00961206"/>
    <w:rsid w:val="009612A5"/>
    <w:rsid w:val="009612F6"/>
    <w:rsid w:val="0096179E"/>
    <w:rsid w:val="00961DB9"/>
    <w:rsid w:val="009625F0"/>
    <w:rsid w:val="009627F5"/>
    <w:rsid w:val="009629CF"/>
    <w:rsid w:val="009629DB"/>
    <w:rsid w:val="00963B55"/>
    <w:rsid w:val="00963F70"/>
    <w:rsid w:val="00963F92"/>
    <w:rsid w:val="00964481"/>
    <w:rsid w:val="0096656F"/>
    <w:rsid w:val="00966ACE"/>
    <w:rsid w:val="0096777A"/>
    <w:rsid w:val="00967A15"/>
    <w:rsid w:val="00970745"/>
    <w:rsid w:val="00970FEB"/>
    <w:rsid w:val="00971168"/>
    <w:rsid w:val="0097123C"/>
    <w:rsid w:val="009715E5"/>
    <w:rsid w:val="00971BC0"/>
    <w:rsid w:val="009720DC"/>
    <w:rsid w:val="009720E6"/>
    <w:rsid w:val="0097254D"/>
    <w:rsid w:val="00972E39"/>
    <w:rsid w:val="00972EAB"/>
    <w:rsid w:val="009730DF"/>
    <w:rsid w:val="00973239"/>
    <w:rsid w:val="0097329B"/>
    <w:rsid w:val="009737C3"/>
    <w:rsid w:val="00973863"/>
    <w:rsid w:val="00974928"/>
    <w:rsid w:val="00974B2C"/>
    <w:rsid w:val="00975442"/>
    <w:rsid w:val="009759E8"/>
    <w:rsid w:val="00975AB5"/>
    <w:rsid w:val="00976251"/>
    <w:rsid w:val="00976843"/>
    <w:rsid w:val="009770F3"/>
    <w:rsid w:val="00977362"/>
    <w:rsid w:val="00980210"/>
    <w:rsid w:val="00980315"/>
    <w:rsid w:val="00980853"/>
    <w:rsid w:val="00980C30"/>
    <w:rsid w:val="00980F1E"/>
    <w:rsid w:val="00981A10"/>
    <w:rsid w:val="00981A92"/>
    <w:rsid w:val="00981F51"/>
    <w:rsid w:val="00981F9C"/>
    <w:rsid w:val="009824C5"/>
    <w:rsid w:val="00982A81"/>
    <w:rsid w:val="00983558"/>
    <w:rsid w:val="00983754"/>
    <w:rsid w:val="0098375A"/>
    <w:rsid w:val="00983F5E"/>
    <w:rsid w:val="009844BD"/>
    <w:rsid w:val="009846CE"/>
    <w:rsid w:val="00985689"/>
    <w:rsid w:val="00985A1F"/>
    <w:rsid w:val="00985AC9"/>
    <w:rsid w:val="00985F6B"/>
    <w:rsid w:val="00986701"/>
    <w:rsid w:val="009868FA"/>
    <w:rsid w:val="00986D61"/>
    <w:rsid w:val="00987B0C"/>
    <w:rsid w:val="00987DCC"/>
    <w:rsid w:val="00990256"/>
    <w:rsid w:val="00990718"/>
    <w:rsid w:val="00990ADF"/>
    <w:rsid w:val="00991102"/>
    <w:rsid w:val="009912D9"/>
    <w:rsid w:val="00991495"/>
    <w:rsid w:val="00991A18"/>
    <w:rsid w:val="00991FFE"/>
    <w:rsid w:val="0099230E"/>
    <w:rsid w:val="009927F6"/>
    <w:rsid w:val="00993136"/>
    <w:rsid w:val="00993590"/>
    <w:rsid w:val="00993997"/>
    <w:rsid w:val="009940B6"/>
    <w:rsid w:val="00994A5F"/>
    <w:rsid w:val="00994B7C"/>
    <w:rsid w:val="00995A70"/>
    <w:rsid w:val="00995AB6"/>
    <w:rsid w:val="00995E94"/>
    <w:rsid w:val="00996711"/>
    <w:rsid w:val="0099693A"/>
    <w:rsid w:val="00996984"/>
    <w:rsid w:val="00996D92"/>
    <w:rsid w:val="00996DAD"/>
    <w:rsid w:val="009971D7"/>
    <w:rsid w:val="0099737C"/>
    <w:rsid w:val="00997B4D"/>
    <w:rsid w:val="00997FAD"/>
    <w:rsid w:val="009A03FA"/>
    <w:rsid w:val="009A0FE6"/>
    <w:rsid w:val="009A12F0"/>
    <w:rsid w:val="009A1346"/>
    <w:rsid w:val="009A1628"/>
    <w:rsid w:val="009A1A89"/>
    <w:rsid w:val="009A1B2B"/>
    <w:rsid w:val="009A2084"/>
    <w:rsid w:val="009A20F4"/>
    <w:rsid w:val="009A24FB"/>
    <w:rsid w:val="009A254D"/>
    <w:rsid w:val="009A2B6D"/>
    <w:rsid w:val="009A31FB"/>
    <w:rsid w:val="009A3BF1"/>
    <w:rsid w:val="009A3E9E"/>
    <w:rsid w:val="009A4157"/>
    <w:rsid w:val="009A4F97"/>
    <w:rsid w:val="009A5A2C"/>
    <w:rsid w:val="009A6442"/>
    <w:rsid w:val="009A6543"/>
    <w:rsid w:val="009A775D"/>
    <w:rsid w:val="009A7BB8"/>
    <w:rsid w:val="009B1C14"/>
    <w:rsid w:val="009B1ED7"/>
    <w:rsid w:val="009B2093"/>
    <w:rsid w:val="009B244B"/>
    <w:rsid w:val="009B2F05"/>
    <w:rsid w:val="009B31D9"/>
    <w:rsid w:val="009B37DF"/>
    <w:rsid w:val="009B3B00"/>
    <w:rsid w:val="009B401D"/>
    <w:rsid w:val="009B4039"/>
    <w:rsid w:val="009B408C"/>
    <w:rsid w:val="009B453B"/>
    <w:rsid w:val="009B4681"/>
    <w:rsid w:val="009B474B"/>
    <w:rsid w:val="009B49BB"/>
    <w:rsid w:val="009B564E"/>
    <w:rsid w:val="009B5944"/>
    <w:rsid w:val="009B5BF7"/>
    <w:rsid w:val="009B67E8"/>
    <w:rsid w:val="009B68E1"/>
    <w:rsid w:val="009B69A0"/>
    <w:rsid w:val="009B6EA5"/>
    <w:rsid w:val="009B7310"/>
    <w:rsid w:val="009B7752"/>
    <w:rsid w:val="009B77D5"/>
    <w:rsid w:val="009B7B5F"/>
    <w:rsid w:val="009C0024"/>
    <w:rsid w:val="009C00C1"/>
    <w:rsid w:val="009C013C"/>
    <w:rsid w:val="009C01D6"/>
    <w:rsid w:val="009C059A"/>
    <w:rsid w:val="009C09E9"/>
    <w:rsid w:val="009C0E2A"/>
    <w:rsid w:val="009C13C8"/>
    <w:rsid w:val="009C13E6"/>
    <w:rsid w:val="009C1822"/>
    <w:rsid w:val="009C1C49"/>
    <w:rsid w:val="009C1E1C"/>
    <w:rsid w:val="009C2122"/>
    <w:rsid w:val="009C2567"/>
    <w:rsid w:val="009C27CF"/>
    <w:rsid w:val="009C323D"/>
    <w:rsid w:val="009C33C1"/>
    <w:rsid w:val="009C3B79"/>
    <w:rsid w:val="009C467E"/>
    <w:rsid w:val="009C473A"/>
    <w:rsid w:val="009C4888"/>
    <w:rsid w:val="009C4D16"/>
    <w:rsid w:val="009C5829"/>
    <w:rsid w:val="009C5CF1"/>
    <w:rsid w:val="009C5DA2"/>
    <w:rsid w:val="009C6107"/>
    <w:rsid w:val="009C6C21"/>
    <w:rsid w:val="009C70B0"/>
    <w:rsid w:val="009C7145"/>
    <w:rsid w:val="009C7721"/>
    <w:rsid w:val="009D0C41"/>
    <w:rsid w:val="009D0DED"/>
    <w:rsid w:val="009D1DC0"/>
    <w:rsid w:val="009D1F6B"/>
    <w:rsid w:val="009D2196"/>
    <w:rsid w:val="009D2B9B"/>
    <w:rsid w:val="009D33B3"/>
    <w:rsid w:val="009D3780"/>
    <w:rsid w:val="009D38D4"/>
    <w:rsid w:val="009D393D"/>
    <w:rsid w:val="009D3BC3"/>
    <w:rsid w:val="009D4365"/>
    <w:rsid w:val="009D4BB9"/>
    <w:rsid w:val="009D5640"/>
    <w:rsid w:val="009D588E"/>
    <w:rsid w:val="009D5D49"/>
    <w:rsid w:val="009D64AB"/>
    <w:rsid w:val="009D6BB9"/>
    <w:rsid w:val="009D6EFE"/>
    <w:rsid w:val="009D6F16"/>
    <w:rsid w:val="009D6F53"/>
    <w:rsid w:val="009E0576"/>
    <w:rsid w:val="009E0B77"/>
    <w:rsid w:val="009E1816"/>
    <w:rsid w:val="009E1EC9"/>
    <w:rsid w:val="009E1F8C"/>
    <w:rsid w:val="009E21B4"/>
    <w:rsid w:val="009E2A3A"/>
    <w:rsid w:val="009E2EED"/>
    <w:rsid w:val="009E3300"/>
    <w:rsid w:val="009E3716"/>
    <w:rsid w:val="009E37FB"/>
    <w:rsid w:val="009E3BEC"/>
    <w:rsid w:val="009E3E32"/>
    <w:rsid w:val="009E48CC"/>
    <w:rsid w:val="009E4A1C"/>
    <w:rsid w:val="009E4B52"/>
    <w:rsid w:val="009E5524"/>
    <w:rsid w:val="009E56EA"/>
    <w:rsid w:val="009E572B"/>
    <w:rsid w:val="009E5BA9"/>
    <w:rsid w:val="009E5BB8"/>
    <w:rsid w:val="009E5EC7"/>
    <w:rsid w:val="009E66E0"/>
    <w:rsid w:val="009E7356"/>
    <w:rsid w:val="009E7903"/>
    <w:rsid w:val="009E7C72"/>
    <w:rsid w:val="009F0327"/>
    <w:rsid w:val="009F0756"/>
    <w:rsid w:val="009F0A88"/>
    <w:rsid w:val="009F1078"/>
    <w:rsid w:val="009F12E0"/>
    <w:rsid w:val="009F1D78"/>
    <w:rsid w:val="009F24E2"/>
    <w:rsid w:val="009F2AF1"/>
    <w:rsid w:val="009F2BF9"/>
    <w:rsid w:val="009F2C4E"/>
    <w:rsid w:val="009F37CB"/>
    <w:rsid w:val="009F42A0"/>
    <w:rsid w:val="009F5399"/>
    <w:rsid w:val="009F5825"/>
    <w:rsid w:val="009F61F3"/>
    <w:rsid w:val="009F7871"/>
    <w:rsid w:val="00A0131D"/>
    <w:rsid w:val="00A01673"/>
    <w:rsid w:val="00A01C9D"/>
    <w:rsid w:val="00A021C6"/>
    <w:rsid w:val="00A024AC"/>
    <w:rsid w:val="00A02DB0"/>
    <w:rsid w:val="00A0314A"/>
    <w:rsid w:val="00A04015"/>
    <w:rsid w:val="00A04262"/>
    <w:rsid w:val="00A04EA5"/>
    <w:rsid w:val="00A0512A"/>
    <w:rsid w:val="00A061CE"/>
    <w:rsid w:val="00A066CF"/>
    <w:rsid w:val="00A06B03"/>
    <w:rsid w:val="00A076CF"/>
    <w:rsid w:val="00A07C2A"/>
    <w:rsid w:val="00A07E31"/>
    <w:rsid w:val="00A1081A"/>
    <w:rsid w:val="00A11171"/>
    <w:rsid w:val="00A11B06"/>
    <w:rsid w:val="00A11C3C"/>
    <w:rsid w:val="00A1262D"/>
    <w:rsid w:val="00A1270A"/>
    <w:rsid w:val="00A12C19"/>
    <w:rsid w:val="00A12EF2"/>
    <w:rsid w:val="00A13923"/>
    <w:rsid w:val="00A13BCD"/>
    <w:rsid w:val="00A13C8A"/>
    <w:rsid w:val="00A140CA"/>
    <w:rsid w:val="00A144F2"/>
    <w:rsid w:val="00A14F8B"/>
    <w:rsid w:val="00A150F7"/>
    <w:rsid w:val="00A15128"/>
    <w:rsid w:val="00A16DED"/>
    <w:rsid w:val="00A202CD"/>
    <w:rsid w:val="00A2158B"/>
    <w:rsid w:val="00A21D66"/>
    <w:rsid w:val="00A220CD"/>
    <w:rsid w:val="00A2220C"/>
    <w:rsid w:val="00A223F7"/>
    <w:rsid w:val="00A225B8"/>
    <w:rsid w:val="00A226E1"/>
    <w:rsid w:val="00A22EBF"/>
    <w:rsid w:val="00A233CD"/>
    <w:rsid w:val="00A23924"/>
    <w:rsid w:val="00A23ADF"/>
    <w:rsid w:val="00A24024"/>
    <w:rsid w:val="00A24EDA"/>
    <w:rsid w:val="00A25CA7"/>
    <w:rsid w:val="00A26452"/>
    <w:rsid w:val="00A26E38"/>
    <w:rsid w:val="00A278BC"/>
    <w:rsid w:val="00A27B12"/>
    <w:rsid w:val="00A27C16"/>
    <w:rsid w:val="00A27D02"/>
    <w:rsid w:val="00A3027A"/>
    <w:rsid w:val="00A30773"/>
    <w:rsid w:val="00A30D1A"/>
    <w:rsid w:val="00A31675"/>
    <w:rsid w:val="00A32ACD"/>
    <w:rsid w:val="00A3416C"/>
    <w:rsid w:val="00A34AFD"/>
    <w:rsid w:val="00A356FC"/>
    <w:rsid w:val="00A35E6B"/>
    <w:rsid w:val="00A3619C"/>
    <w:rsid w:val="00A364DF"/>
    <w:rsid w:val="00A37397"/>
    <w:rsid w:val="00A37A69"/>
    <w:rsid w:val="00A40029"/>
    <w:rsid w:val="00A40264"/>
    <w:rsid w:val="00A405E4"/>
    <w:rsid w:val="00A406AD"/>
    <w:rsid w:val="00A407E3"/>
    <w:rsid w:val="00A40AC2"/>
    <w:rsid w:val="00A40CF3"/>
    <w:rsid w:val="00A4137B"/>
    <w:rsid w:val="00A43DC9"/>
    <w:rsid w:val="00A443F1"/>
    <w:rsid w:val="00A44812"/>
    <w:rsid w:val="00A44BA5"/>
    <w:rsid w:val="00A45184"/>
    <w:rsid w:val="00A45379"/>
    <w:rsid w:val="00A454C3"/>
    <w:rsid w:val="00A457D8"/>
    <w:rsid w:val="00A458B3"/>
    <w:rsid w:val="00A45A2A"/>
    <w:rsid w:val="00A46681"/>
    <w:rsid w:val="00A46917"/>
    <w:rsid w:val="00A47633"/>
    <w:rsid w:val="00A50095"/>
    <w:rsid w:val="00A502CF"/>
    <w:rsid w:val="00A50441"/>
    <w:rsid w:val="00A507C7"/>
    <w:rsid w:val="00A51050"/>
    <w:rsid w:val="00A514B8"/>
    <w:rsid w:val="00A519D6"/>
    <w:rsid w:val="00A51B52"/>
    <w:rsid w:val="00A52F51"/>
    <w:rsid w:val="00A53F3E"/>
    <w:rsid w:val="00A54CFB"/>
    <w:rsid w:val="00A553DB"/>
    <w:rsid w:val="00A55D2A"/>
    <w:rsid w:val="00A55EC5"/>
    <w:rsid w:val="00A56AFD"/>
    <w:rsid w:val="00A56F05"/>
    <w:rsid w:val="00A570E6"/>
    <w:rsid w:val="00A57636"/>
    <w:rsid w:val="00A579E8"/>
    <w:rsid w:val="00A57D46"/>
    <w:rsid w:val="00A60C1B"/>
    <w:rsid w:val="00A61066"/>
    <w:rsid w:val="00A61706"/>
    <w:rsid w:val="00A61E29"/>
    <w:rsid w:val="00A62416"/>
    <w:rsid w:val="00A62C12"/>
    <w:rsid w:val="00A62C81"/>
    <w:rsid w:val="00A62CD9"/>
    <w:rsid w:val="00A63238"/>
    <w:rsid w:val="00A63432"/>
    <w:rsid w:val="00A66075"/>
    <w:rsid w:val="00A665C1"/>
    <w:rsid w:val="00A66676"/>
    <w:rsid w:val="00A6704E"/>
    <w:rsid w:val="00A6709D"/>
    <w:rsid w:val="00A67722"/>
    <w:rsid w:val="00A67DF6"/>
    <w:rsid w:val="00A70596"/>
    <w:rsid w:val="00A70C06"/>
    <w:rsid w:val="00A70C26"/>
    <w:rsid w:val="00A720D1"/>
    <w:rsid w:val="00A72AA9"/>
    <w:rsid w:val="00A72E32"/>
    <w:rsid w:val="00A732B4"/>
    <w:rsid w:val="00A732EB"/>
    <w:rsid w:val="00A7401E"/>
    <w:rsid w:val="00A740A9"/>
    <w:rsid w:val="00A743F2"/>
    <w:rsid w:val="00A74709"/>
    <w:rsid w:val="00A7471A"/>
    <w:rsid w:val="00A749DE"/>
    <w:rsid w:val="00A75086"/>
    <w:rsid w:val="00A75EFE"/>
    <w:rsid w:val="00A75FF1"/>
    <w:rsid w:val="00A767E7"/>
    <w:rsid w:val="00A76A0D"/>
    <w:rsid w:val="00A76B38"/>
    <w:rsid w:val="00A7757D"/>
    <w:rsid w:val="00A8057A"/>
    <w:rsid w:val="00A806E5"/>
    <w:rsid w:val="00A81171"/>
    <w:rsid w:val="00A818E5"/>
    <w:rsid w:val="00A81E85"/>
    <w:rsid w:val="00A82488"/>
    <w:rsid w:val="00A82B35"/>
    <w:rsid w:val="00A83FE7"/>
    <w:rsid w:val="00A8436E"/>
    <w:rsid w:val="00A84466"/>
    <w:rsid w:val="00A84562"/>
    <w:rsid w:val="00A84C59"/>
    <w:rsid w:val="00A85069"/>
    <w:rsid w:val="00A8624E"/>
    <w:rsid w:val="00A86C68"/>
    <w:rsid w:val="00A87058"/>
    <w:rsid w:val="00A8723A"/>
    <w:rsid w:val="00A87325"/>
    <w:rsid w:val="00A90468"/>
    <w:rsid w:val="00A90E4E"/>
    <w:rsid w:val="00A91550"/>
    <w:rsid w:val="00A926CA"/>
    <w:rsid w:val="00A926E7"/>
    <w:rsid w:val="00A92A8E"/>
    <w:rsid w:val="00A930DE"/>
    <w:rsid w:val="00A94296"/>
    <w:rsid w:val="00A94C33"/>
    <w:rsid w:val="00A94FF7"/>
    <w:rsid w:val="00A9512A"/>
    <w:rsid w:val="00A961D7"/>
    <w:rsid w:val="00A962C5"/>
    <w:rsid w:val="00A96B80"/>
    <w:rsid w:val="00A96D25"/>
    <w:rsid w:val="00A970F4"/>
    <w:rsid w:val="00A97AC8"/>
    <w:rsid w:val="00A97B12"/>
    <w:rsid w:val="00AA0034"/>
    <w:rsid w:val="00AA00BF"/>
    <w:rsid w:val="00AA116A"/>
    <w:rsid w:val="00AA1E11"/>
    <w:rsid w:val="00AA1F26"/>
    <w:rsid w:val="00AA30C4"/>
    <w:rsid w:val="00AA3270"/>
    <w:rsid w:val="00AA3989"/>
    <w:rsid w:val="00AA3ED9"/>
    <w:rsid w:val="00AA4207"/>
    <w:rsid w:val="00AA496E"/>
    <w:rsid w:val="00AA4C94"/>
    <w:rsid w:val="00AA52CF"/>
    <w:rsid w:val="00AA58D5"/>
    <w:rsid w:val="00AA60A7"/>
    <w:rsid w:val="00AA64EE"/>
    <w:rsid w:val="00AA6E07"/>
    <w:rsid w:val="00AA6F98"/>
    <w:rsid w:val="00AA7441"/>
    <w:rsid w:val="00AA75C0"/>
    <w:rsid w:val="00AA77D4"/>
    <w:rsid w:val="00AA7928"/>
    <w:rsid w:val="00AA7B68"/>
    <w:rsid w:val="00AA7EAA"/>
    <w:rsid w:val="00AB0180"/>
    <w:rsid w:val="00AB06E3"/>
    <w:rsid w:val="00AB0C8C"/>
    <w:rsid w:val="00AB148C"/>
    <w:rsid w:val="00AB20C5"/>
    <w:rsid w:val="00AB23B0"/>
    <w:rsid w:val="00AB27AA"/>
    <w:rsid w:val="00AB2920"/>
    <w:rsid w:val="00AB47A6"/>
    <w:rsid w:val="00AB4CE3"/>
    <w:rsid w:val="00AB5332"/>
    <w:rsid w:val="00AB55A7"/>
    <w:rsid w:val="00AB5633"/>
    <w:rsid w:val="00AB57A3"/>
    <w:rsid w:val="00AB59FC"/>
    <w:rsid w:val="00AB5E55"/>
    <w:rsid w:val="00AB6562"/>
    <w:rsid w:val="00AB6C59"/>
    <w:rsid w:val="00AB6EF1"/>
    <w:rsid w:val="00AC03A2"/>
    <w:rsid w:val="00AC046E"/>
    <w:rsid w:val="00AC0484"/>
    <w:rsid w:val="00AC0688"/>
    <w:rsid w:val="00AC0787"/>
    <w:rsid w:val="00AC07DF"/>
    <w:rsid w:val="00AC14BA"/>
    <w:rsid w:val="00AC21E2"/>
    <w:rsid w:val="00AC2A52"/>
    <w:rsid w:val="00AC3905"/>
    <w:rsid w:val="00AC43E8"/>
    <w:rsid w:val="00AC4578"/>
    <w:rsid w:val="00AC4CB7"/>
    <w:rsid w:val="00AC57C8"/>
    <w:rsid w:val="00AC5862"/>
    <w:rsid w:val="00AC61A0"/>
    <w:rsid w:val="00AC61EF"/>
    <w:rsid w:val="00AD009C"/>
    <w:rsid w:val="00AD086E"/>
    <w:rsid w:val="00AD0A29"/>
    <w:rsid w:val="00AD0E81"/>
    <w:rsid w:val="00AD1482"/>
    <w:rsid w:val="00AD1C32"/>
    <w:rsid w:val="00AD1FCD"/>
    <w:rsid w:val="00AD2233"/>
    <w:rsid w:val="00AD2874"/>
    <w:rsid w:val="00AD381D"/>
    <w:rsid w:val="00AD3BF9"/>
    <w:rsid w:val="00AD4040"/>
    <w:rsid w:val="00AD48D2"/>
    <w:rsid w:val="00AD4902"/>
    <w:rsid w:val="00AD4B1B"/>
    <w:rsid w:val="00AD522B"/>
    <w:rsid w:val="00AD5288"/>
    <w:rsid w:val="00AD5D5B"/>
    <w:rsid w:val="00AD5ECE"/>
    <w:rsid w:val="00AD5F13"/>
    <w:rsid w:val="00AD65F8"/>
    <w:rsid w:val="00AD66C6"/>
    <w:rsid w:val="00AD7262"/>
    <w:rsid w:val="00AE0ACC"/>
    <w:rsid w:val="00AE0DFE"/>
    <w:rsid w:val="00AE1012"/>
    <w:rsid w:val="00AE1165"/>
    <w:rsid w:val="00AE1271"/>
    <w:rsid w:val="00AE1F5B"/>
    <w:rsid w:val="00AE332F"/>
    <w:rsid w:val="00AE35E6"/>
    <w:rsid w:val="00AE3D63"/>
    <w:rsid w:val="00AE405D"/>
    <w:rsid w:val="00AE43DB"/>
    <w:rsid w:val="00AE4A46"/>
    <w:rsid w:val="00AE531C"/>
    <w:rsid w:val="00AE5B6D"/>
    <w:rsid w:val="00AE6053"/>
    <w:rsid w:val="00AE70CC"/>
    <w:rsid w:val="00AE7579"/>
    <w:rsid w:val="00AE7737"/>
    <w:rsid w:val="00AE7C6C"/>
    <w:rsid w:val="00AE7CD9"/>
    <w:rsid w:val="00AF0C48"/>
    <w:rsid w:val="00AF2382"/>
    <w:rsid w:val="00AF3035"/>
    <w:rsid w:val="00AF363C"/>
    <w:rsid w:val="00AF389B"/>
    <w:rsid w:val="00AF42E3"/>
    <w:rsid w:val="00AF5547"/>
    <w:rsid w:val="00AF569A"/>
    <w:rsid w:val="00AF5924"/>
    <w:rsid w:val="00AF64DF"/>
    <w:rsid w:val="00AF6895"/>
    <w:rsid w:val="00AF6A84"/>
    <w:rsid w:val="00AF74DA"/>
    <w:rsid w:val="00AF771C"/>
    <w:rsid w:val="00B0071F"/>
    <w:rsid w:val="00B0080B"/>
    <w:rsid w:val="00B00DF8"/>
    <w:rsid w:val="00B015F0"/>
    <w:rsid w:val="00B01DF0"/>
    <w:rsid w:val="00B028C9"/>
    <w:rsid w:val="00B030A2"/>
    <w:rsid w:val="00B03340"/>
    <w:rsid w:val="00B03773"/>
    <w:rsid w:val="00B03C9D"/>
    <w:rsid w:val="00B03CDB"/>
    <w:rsid w:val="00B043A1"/>
    <w:rsid w:val="00B04F16"/>
    <w:rsid w:val="00B059F3"/>
    <w:rsid w:val="00B05B39"/>
    <w:rsid w:val="00B05DE7"/>
    <w:rsid w:val="00B05E8F"/>
    <w:rsid w:val="00B06E86"/>
    <w:rsid w:val="00B06F45"/>
    <w:rsid w:val="00B07AE0"/>
    <w:rsid w:val="00B07B4A"/>
    <w:rsid w:val="00B07D52"/>
    <w:rsid w:val="00B104AF"/>
    <w:rsid w:val="00B10C55"/>
    <w:rsid w:val="00B111BE"/>
    <w:rsid w:val="00B11B9B"/>
    <w:rsid w:val="00B12241"/>
    <w:rsid w:val="00B12766"/>
    <w:rsid w:val="00B1308D"/>
    <w:rsid w:val="00B135A0"/>
    <w:rsid w:val="00B138D4"/>
    <w:rsid w:val="00B13C51"/>
    <w:rsid w:val="00B14243"/>
    <w:rsid w:val="00B1428A"/>
    <w:rsid w:val="00B14BF8"/>
    <w:rsid w:val="00B156CA"/>
    <w:rsid w:val="00B15B69"/>
    <w:rsid w:val="00B15FA6"/>
    <w:rsid w:val="00B16470"/>
    <w:rsid w:val="00B16566"/>
    <w:rsid w:val="00B168EC"/>
    <w:rsid w:val="00B16CEF"/>
    <w:rsid w:val="00B176AB"/>
    <w:rsid w:val="00B17BF7"/>
    <w:rsid w:val="00B21140"/>
    <w:rsid w:val="00B2158B"/>
    <w:rsid w:val="00B22267"/>
    <w:rsid w:val="00B22372"/>
    <w:rsid w:val="00B224AC"/>
    <w:rsid w:val="00B22788"/>
    <w:rsid w:val="00B22D64"/>
    <w:rsid w:val="00B23078"/>
    <w:rsid w:val="00B23AAA"/>
    <w:rsid w:val="00B24F67"/>
    <w:rsid w:val="00B254C4"/>
    <w:rsid w:val="00B25642"/>
    <w:rsid w:val="00B25E1B"/>
    <w:rsid w:val="00B2627D"/>
    <w:rsid w:val="00B2637F"/>
    <w:rsid w:val="00B26E7E"/>
    <w:rsid w:val="00B270DF"/>
    <w:rsid w:val="00B27633"/>
    <w:rsid w:val="00B27A8F"/>
    <w:rsid w:val="00B27C4F"/>
    <w:rsid w:val="00B27D75"/>
    <w:rsid w:val="00B30724"/>
    <w:rsid w:val="00B307A9"/>
    <w:rsid w:val="00B30B37"/>
    <w:rsid w:val="00B30F04"/>
    <w:rsid w:val="00B31408"/>
    <w:rsid w:val="00B31BCC"/>
    <w:rsid w:val="00B326FF"/>
    <w:rsid w:val="00B32919"/>
    <w:rsid w:val="00B32E70"/>
    <w:rsid w:val="00B32E89"/>
    <w:rsid w:val="00B3394E"/>
    <w:rsid w:val="00B33996"/>
    <w:rsid w:val="00B33BF0"/>
    <w:rsid w:val="00B33E0C"/>
    <w:rsid w:val="00B34264"/>
    <w:rsid w:val="00B3445B"/>
    <w:rsid w:val="00B34939"/>
    <w:rsid w:val="00B355F0"/>
    <w:rsid w:val="00B363E7"/>
    <w:rsid w:val="00B36B90"/>
    <w:rsid w:val="00B4021B"/>
    <w:rsid w:val="00B40A59"/>
    <w:rsid w:val="00B40D88"/>
    <w:rsid w:val="00B4147C"/>
    <w:rsid w:val="00B42AAB"/>
    <w:rsid w:val="00B42F80"/>
    <w:rsid w:val="00B42FA5"/>
    <w:rsid w:val="00B430BA"/>
    <w:rsid w:val="00B43572"/>
    <w:rsid w:val="00B4399D"/>
    <w:rsid w:val="00B44EF0"/>
    <w:rsid w:val="00B4557E"/>
    <w:rsid w:val="00B45613"/>
    <w:rsid w:val="00B46185"/>
    <w:rsid w:val="00B4624C"/>
    <w:rsid w:val="00B464F1"/>
    <w:rsid w:val="00B46960"/>
    <w:rsid w:val="00B4769F"/>
    <w:rsid w:val="00B501DE"/>
    <w:rsid w:val="00B50448"/>
    <w:rsid w:val="00B50673"/>
    <w:rsid w:val="00B50B16"/>
    <w:rsid w:val="00B50C37"/>
    <w:rsid w:val="00B51A89"/>
    <w:rsid w:val="00B51CA5"/>
    <w:rsid w:val="00B524E1"/>
    <w:rsid w:val="00B53751"/>
    <w:rsid w:val="00B53C40"/>
    <w:rsid w:val="00B5408B"/>
    <w:rsid w:val="00B54537"/>
    <w:rsid w:val="00B55446"/>
    <w:rsid w:val="00B55AD8"/>
    <w:rsid w:val="00B55AE4"/>
    <w:rsid w:val="00B55C59"/>
    <w:rsid w:val="00B55DFA"/>
    <w:rsid w:val="00B55EA9"/>
    <w:rsid w:val="00B56EFC"/>
    <w:rsid w:val="00B57D7C"/>
    <w:rsid w:val="00B57E96"/>
    <w:rsid w:val="00B603C9"/>
    <w:rsid w:val="00B603FE"/>
    <w:rsid w:val="00B6083C"/>
    <w:rsid w:val="00B60FCF"/>
    <w:rsid w:val="00B61339"/>
    <w:rsid w:val="00B61704"/>
    <w:rsid w:val="00B617E0"/>
    <w:rsid w:val="00B61BF9"/>
    <w:rsid w:val="00B61D3B"/>
    <w:rsid w:val="00B6235C"/>
    <w:rsid w:val="00B62B06"/>
    <w:rsid w:val="00B62C56"/>
    <w:rsid w:val="00B62E0E"/>
    <w:rsid w:val="00B62E1F"/>
    <w:rsid w:val="00B635AA"/>
    <w:rsid w:val="00B63B5D"/>
    <w:rsid w:val="00B63D13"/>
    <w:rsid w:val="00B641E9"/>
    <w:rsid w:val="00B65398"/>
    <w:rsid w:val="00B65B56"/>
    <w:rsid w:val="00B66004"/>
    <w:rsid w:val="00B6649D"/>
    <w:rsid w:val="00B67296"/>
    <w:rsid w:val="00B6770C"/>
    <w:rsid w:val="00B70213"/>
    <w:rsid w:val="00B708FB"/>
    <w:rsid w:val="00B70DE1"/>
    <w:rsid w:val="00B723D8"/>
    <w:rsid w:val="00B73001"/>
    <w:rsid w:val="00B74103"/>
    <w:rsid w:val="00B7418D"/>
    <w:rsid w:val="00B74975"/>
    <w:rsid w:val="00B75059"/>
    <w:rsid w:val="00B75A7C"/>
    <w:rsid w:val="00B76EB4"/>
    <w:rsid w:val="00B77359"/>
    <w:rsid w:val="00B77E06"/>
    <w:rsid w:val="00B80324"/>
    <w:rsid w:val="00B806EC"/>
    <w:rsid w:val="00B80A95"/>
    <w:rsid w:val="00B8114B"/>
    <w:rsid w:val="00B81215"/>
    <w:rsid w:val="00B81FA1"/>
    <w:rsid w:val="00B81FCB"/>
    <w:rsid w:val="00B823A3"/>
    <w:rsid w:val="00B82EAD"/>
    <w:rsid w:val="00B82F0C"/>
    <w:rsid w:val="00B84CEC"/>
    <w:rsid w:val="00B84E96"/>
    <w:rsid w:val="00B850F3"/>
    <w:rsid w:val="00B8583A"/>
    <w:rsid w:val="00B85A29"/>
    <w:rsid w:val="00B85B1A"/>
    <w:rsid w:val="00B85FCC"/>
    <w:rsid w:val="00B86059"/>
    <w:rsid w:val="00B8668D"/>
    <w:rsid w:val="00B86896"/>
    <w:rsid w:val="00B871A4"/>
    <w:rsid w:val="00B87626"/>
    <w:rsid w:val="00B87DED"/>
    <w:rsid w:val="00B90C91"/>
    <w:rsid w:val="00B90E20"/>
    <w:rsid w:val="00B91915"/>
    <w:rsid w:val="00B9208E"/>
    <w:rsid w:val="00B92303"/>
    <w:rsid w:val="00B92ABC"/>
    <w:rsid w:val="00B93379"/>
    <w:rsid w:val="00B935C4"/>
    <w:rsid w:val="00B93B2F"/>
    <w:rsid w:val="00B94035"/>
    <w:rsid w:val="00B947D9"/>
    <w:rsid w:val="00B94E95"/>
    <w:rsid w:val="00B9597A"/>
    <w:rsid w:val="00B96685"/>
    <w:rsid w:val="00B9671A"/>
    <w:rsid w:val="00B9693A"/>
    <w:rsid w:val="00B9694A"/>
    <w:rsid w:val="00B9699B"/>
    <w:rsid w:val="00B96A55"/>
    <w:rsid w:val="00B96B2D"/>
    <w:rsid w:val="00B97222"/>
    <w:rsid w:val="00B9727D"/>
    <w:rsid w:val="00B972A0"/>
    <w:rsid w:val="00BA019A"/>
    <w:rsid w:val="00BA066F"/>
    <w:rsid w:val="00BA0A96"/>
    <w:rsid w:val="00BA0BF7"/>
    <w:rsid w:val="00BA0E3E"/>
    <w:rsid w:val="00BA1588"/>
    <w:rsid w:val="00BA162F"/>
    <w:rsid w:val="00BA1A22"/>
    <w:rsid w:val="00BA1C98"/>
    <w:rsid w:val="00BA1CF9"/>
    <w:rsid w:val="00BA2390"/>
    <w:rsid w:val="00BA2952"/>
    <w:rsid w:val="00BA318E"/>
    <w:rsid w:val="00BA320B"/>
    <w:rsid w:val="00BA3A9D"/>
    <w:rsid w:val="00BA475E"/>
    <w:rsid w:val="00BA4A5F"/>
    <w:rsid w:val="00BA4B81"/>
    <w:rsid w:val="00BA4C0A"/>
    <w:rsid w:val="00BA4E7B"/>
    <w:rsid w:val="00BA532D"/>
    <w:rsid w:val="00BA5910"/>
    <w:rsid w:val="00BA595C"/>
    <w:rsid w:val="00BA5C1F"/>
    <w:rsid w:val="00BA5CD2"/>
    <w:rsid w:val="00BA5EC7"/>
    <w:rsid w:val="00BA6307"/>
    <w:rsid w:val="00BA6D87"/>
    <w:rsid w:val="00BA7828"/>
    <w:rsid w:val="00BA799B"/>
    <w:rsid w:val="00BB051C"/>
    <w:rsid w:val="00BB0D50"/>
    <w:rsid w:val="00BB0E2C"/>
    <w:rsid w:val="00BB201F"/>
    <w:rsid w:val="00BB2751"/>
    <w:rsid w:val="00BB2812"/>
    <w:rsid w:val="00BB2BED"/>
    <w:rsid w:val="00BB3E75"/>
    <w:rsid w:val="00BB41F1"/>
    <w:rsid w:val="00BB442D"/>
    <w:rsid w:val="00BB45CB"/>
    <w:rsid w:val="00BB45D0"/>
    <w:rsid w:val="00BB475D"/>
    <w:rsid w:val="00BB497E"/>
    <w:rsid w:val="00BB4E18"/>
    <w:rsid w:val="00BB523B"/>
    <w:rsid w:val="00BB5B99"/>
    <w:rsid w:val="00BB5D91"/>
    <w:rsid w:val="00BB6C86"/>
    <w:rsid w:val="00BB711C"/>
    <w:rsid w:val="00BB73D3"/>
    <w:rsid w:val="00BB7494"/>
    <w:rsid w:val="00BC006F"/>
    <w:rsid w:val="00BC00B2"/>
    <w:rsid w:val="00BC0130"/>
    <w:rsid w:val="00BC089C"/>
    <w:rsid w:val="00BC1541"/>
    <w:rsid w:val="00BC1AE2"/>
    <w:rsid w:val="00BC1AFB"/>
    <w:rsid w:val="00BC2307"/>
    <w:rsid w:val="00BC2453"/>
    <w:rsid w:val="00BC2E72"/>
    <w:rsid w:val="00BC3766"/>
    <w:rsid w:val="00BC3BB8"/>
    <w:rsid w:val="00BC3CA7"/>
    <w:rsid w:val="00BC3D84"/>
    <w:rsid w:val="00BC3F49"/>
    <w:rsid w:val="00BC3F92"/>
    <w:rsid w:val="00BC3FFF"/>
    <w:rsid w:val="00BC59E6"/>
    <w:rsid w:val="00BC5AF1"/>
    <w:rsid w:val="00BC666E"/>
    <w:rsid w:val="00BC68F1"/>
    <w:rsid w:val="00BC6C5E"/>
    <w:rsid w:val="00BC6E26"/>
    <w:rsid w:val="00BC6F3A"/>
    <w:rsid w:val="00BC7AEF"/>
    <w:rsid w:val="00BD0ED0"/>
    <w:rsid w:val="00BD11E9"/>
    <w:rsid w:val="00BD172A"/>
    <w:rsid w:val="00BD1DE8"/>
    <w:rsid w:val="00BD1DF1"/>
    <w:rsid w:val="00BD2360"/>
    <w:rsid w:val="00BD29D4"/>
    <w:rsid w:val="00BD2B8A"/>
    <w:rsid w:val="00BD2D35"/>
    <w:rsid w:val="00BD337D"/>
    <w:rsid w:val="00BD358C"/>
    <w:rsid w:val="00BD3986"/>
    <w:rsid w:val="00BD3C64"/>
    <w:rsid w:val="00BD4703"/>
    <w:rsid w:val="00BD4C0D"/>
    <w:rsid w:val="00BD54B8"/>
    <w:rsid w:val="00BD5DF3"/>
    <w:rsid w:val="00BD6912"/>
    <w:rsid w:val="00BD739D"/>
    <w:rsid w:val="00BD756D"/>
    <w:rsid w:val="00BD7625"/>
    <w:rsid w:val="00BD7720"/>
    <w:rsid w:val="00BD777F"/>
    <w:rsid w:val="00BD780A"/>
    <w:rsid w:val="00BD797F"/>
    <w:rsid w:val="00BE0974"/>
    <w:rsid w:val="00BE10FD"/>
    <w:rsid w:val="00BE15DF"/>
    <w:rsid w:val="00BE16B5"/>
    <w:rsid w:val="00BE256E"/>
    <w:rsid w:val="00BE28F9"/>
    <w:rsid w:val="00BE2922"/>
    <w:rsid w:val="00BE3081"/>
    <w:rsid w:val="00BE37F8"/>
    <w:rsid w:val="00BE3C31"/>
    <w:rsid w:val="00BE3E16"/>
    <w:rsid w:val="00BE4249"/>
    <w:rsid w:val="00BE4325"/>
    <w:rsid w:val="00BE4A15"/>
    <w:rsid w:val="00BE4F1D"/>
    <w:rsid w:val="00BE5081"/>
    <w:rsid w:val="00BE5CC3"/>
    <w:rsid w:val="00BE6FEF"/>
    <w:rsid w:val="00BE71F5"/>
    <w:rsid w:val="00BE7206"/>
    <w:rsid w:val="00BE79C2"/>
    <w:rsid w:val="00BE7D2D"/>
    <w:rsid w:val="00BF006F"/>
    <w:rsid w:val="00BF0591"/>
    <w:rsid w:val="00BF115E"/>
    <w:rsid w:val="00BF1522"/>
    <w:rsid w:val="00BF152C"/>
    <w:rsid w:val="00BF160B"/>
    <w:rsid w:val="00BF1B2D"/>
    <w:rsid w:val="00BF247D"/>
    <w:rsid w:val="00BF2630"/>
    <w:rsid w:val="00BF279A"/>
    <w:rsid w:val="00BF3BE0"/>
    <w:rsid w:val="00BF3C9D"/>
    <w:rsid w:val="00BF3D21"/>
    <w:rsid w:val="00BF4043"/>
    <w:rsid w:val="00BF438D"/>
    <w:rsid w:val="00BF4451"/>
    <w:rsid w:val="00BF4B6B"/>
    <w:rsid w:val="00BF4F20"/>
    <w:rsid w:val="00BF5B8C"/>
    <w:rsid w:val="00BF686D"/>
    <w:rsid w:val="00BF70B4"/>
    <w:rsid w:val="00BF749D"/>
    <w:rsid w:val="00BF7B32"/>
    <w:rsid w:val="00BF7C55"/>
    <w:rsid w:val="00C00374"/>
    <w:rsid w:val="00C00442"/>
    <w:rsid w:val="00C00A2D"/>
    <w:rsid w:val="00C00BB3"/>
    <w:rsid w:val="00C01CB3"/>
    <w:rsid w:val="00C01D41"/>
    <w:rsid w:val="00C02B32"/>
    <w:rsid w:val="00C02B41"/>
    <w:rsid w:val="00C03A59"/>
    <w:rsid w:val="00C03E18"/>
    <w:rsid w:val="00C043A3"/>
    <w:rsid w:val="00C04E85"/>
    <w:rsid w:val="00C04F80"/>
    <w:rsid w:val="00C055F4"/>
    <w:rsid w:val="00C05951"/>
    <w:rsid w:val="00C05BE0"/>
    <w:rsid w:val="00C06200"/>
    <w:rsid w:val="00C062F1"/>
    <w:rsid w:val="00C0684B"/>
    <w:rsid w:val="00C10D8A"/>
    <w:rsid w:val="00C12765"/>
    <w:rsid w:val="00C129AF"/>
    <w:rsid w:val="00C13094"/>
    <w:rsid w:val="00C14152"/>
    <w:rsid w:val="00C14196"/>
    <w:rsid w:val="00C154C3"/>
    <w:rsid w:val="00C158D6"/>
    <w:rsid w:val="00C15F21"/>
    <w:rsid w:val="00C1636C"/>
    <w:rsid w:val="00C16A42"/>
    <w:rsid w:val="00C16D1A"/>
    <w:rsid w:val="00C16FAE"/>
    <w:rsid w:val="00C16FC4"/>
    <w:rsid w:val="00C20718"/>
    <w:rsid w:val="00C219C0"/>
    <w:rsid w:val="00C21AFB"/>
    <w:rsid w:val="00C224BE"/>
    <w:rsid w:val="00C22E2F"/>
    <w:rsid w:val="00C241EC"/>
    <w:rsid w:val="00C25271"/>
    <w:rsid w:val="00C2565C"/>
    <w:rsid w:val="00C2599E"/>
    <w:rsid w:val="00C25F96"/>
    <w:rsid w:val="00C260F7"/>
    <w:rsid w:val="00C26779"/>
    <w:rsid w:val="00C30325"/>
    <w:rsid w:val="00C3053D"/>
    <w:rsid w:val="00C3060B"/>
    <w:rsid w:val="00C30E4B"/>
    <w:rsid w:val="00C30EE0"/>
    <w:rsid w:val="00C314E3"/>
    <w:rsid w:val="00C31BF5"/>
    <w:rsid w:val="00C31F3E"/>
    <w:rsid w:val="00C32792"/>
    <w:rsid w:val="00C3352C"/>
    <w:rsid w:val="00C33E61"/>
    <w:rsid w:val="00C34E5B"/>
    <w:rsid w:val="00C35016"/>
    <w:rsid w:val="00C35135"/>
    <w:rsid w:val="00C35AF1"/>
    <w:rsid w:val="00C35B34"/>
    <w:rsid w:val="00C35BD3"/>
    <w:rsid w:val="00C36116"/>
    <w:rsid w:val="00C361CA"/>
    <w:rsid w:val="00C364F5"/>
    <w:rsid w:val="00C367E8"/>
    <w:rsid w:val="00C36B96"/>
    <w:rsid w:val="00C36BC1"/>
    <w:rsid w:val="00C36DCF"/>
    <w:rsid w:val="00C36EE6"/>
    <w:rsid w:val="00C37833"/>
    <w:rsid w:val="00C37C1E"/>
    <w:rsid w:val="00C37D22"/>
    <w:rsid w:val="00C406AA"/>
    <w:rsid w:val="00C407F6"/>
    <w:rsid w:val="00C41617"/>
    <w:rsid w:val="00C41757"/>
    <w:rsid w:val="00C419AA"/>
    <w:rsid w:val="00C41B55"/>
    <w:rsid w:val="00C41D85"/>
    <w:rsid w:val="00C4206C"/>
    <w:rsid w:val="00C42254"/>
    <w:rsid w:val="00C426DB"/>
    <w:rsid w:val="00C42E3E"/>
    <w:rsid w:val="00C4359B"/>
    <w:rsid w:val="00C4396D"/>
    <w:rsid w:val="00C4397A"/>
    <w:rsid w:val="00C43C60"/>
    <w:rsid w:val="00C43EE4"/>
    <w:rsid w:val="00C443B6"/>
    <w:rsid w:val="00C443E6"/>
    <w:rsid w:val="00C44EA3"/>
    <w:rsid w:val="00C4690A"/>
    <w:rsid w:val="00C46A7D"/>
    <w:rsid w:val="00C47185"/>
    <w:rsid w:val="00C472E2"/>
    <w:rsid w:val="00C47860"/>
    <w:rsid w:val="00C47DBD"/>
    <w:rsid w:val="00C5012F"/>
    <w:rsid w:val="00C50F95"/>
    <w:rsid w:val="00C51543"/>
    <w:rsid w:val="00C51A9F"/>
    <w:rsid w:val="00C52771"/>
    <w:rsid w:val="00C52EDB"/>
    <w:rsid w:val="00C537DF"/>
    <w:rsid w:val="00C53AC2"/>
    <w:rsid w:val="00C53BF3"/>
    <w:rsid w:val="00C556E9"/>
    <w:rsid w:val="00C55955"/>
    <w:rsid w:val="00C55AB3"/>
    <w:rsid w:val="00C56A8D"/>
    <w:rsid w:val="00C56C32"/>
    <w:rsid w:val="00C56CF5"/>
    <w:rsid w:val="00C6002E"/>
    <w:rsid w:val="00C60304"/>
    <w:rsid w:val="00C603CA"/>
    <w:rsid w:val="00C60538"/>
    <w:rsid w:val="00C6142C"/>
    <w:rsid w:val="00C61CB4"/>
    <w:rsid w:val="00C62156"/>
    <w:rsid w:val="00C62483"/>
    <w:rsid w:val="00C62B79"/>
    <w:rsid w:val="00C636AB"/>
    <w:rsid w:val="00C641AD"/>
    <w:rsid w:val="00C648D2"/>
    <w:rsid w:val="00C64B80"/>
    <w:rsid w:val="00C64EB0"/>
    <w:rsid w:val="00C64F23"/>
    <w:rsid w:val="00C65215"/>
    <w:rsid w:val="00C655DF"/>
    <w:rsid w:val="00C656DC"/>
    <w:rsid w:val="00C65A01"/>
    <w:rsid w:val="00C65F08"/>
    <w:rsid w:val="00C66963"/>
    <w:rsid w:val="00C66C55"/>
    <w:rsid w:val="00C677B5"/>
    <w:rsid w:val="00C704CB"/>
    <w:rsid w:val="00C706E4"/>
    <w:rsid w:val="00C70AA0"/>
    <w:rsid w:val="00C712E7"/>
    <w:rsid w:val="00C71863"/>
    <w:rsid w:val="00C719D7"/>
    <w:rsid w:val="00C7293B"/>
    <w:rsid w:val="00C72FC3"/>
    <w:rsid w:val="00C734B1"/>
    <w:rsid w:val="00C735D0"/>
    <w:rsid w:val="00C74143"/>
    <w:rsid w:val="00C7434E"/>
    <w:rsid w:val="00C751D3"/>
    <w:rsid w:val="00C75695"/>
    <w:rsid w:val="00C75815"/>
    <w:rsid w:val="00C759BE"/>
    <w:rsid w:val="00C76057"/>
    <w:rsid w:val="00C762E4"/>
    <w:rsid w:val="00C7644B"/>
    <w:rsid w:val="00C76F3E"/>
    <w:rsid w:val="00C7706B"/>
    <w:rsid w:val="00C77E41"/>
    <w:rsid w:val="00C804DE"/>
    <w:rsid w:val="00C80603"/>
    <w:rsid w:val="00C81181"/>
    <w:rsid w:val="00C8236C"/>
    <w:rsid w:val="00C829FF"/>
    <w:rsid w:val="00C82C1E"/>
    <w:rsid w:val="00C83864"/>
    <w:rsid w:val="00C83AF4"/>
    <w:rsid w:val="00C83C1F"/>
    <w:rsid w:val="00C847A6"/>
    <w:rsid w:val="00C84D80"/>
    <w:rsid w:val="00C84E4E"/>
    <w:rsid w:val="00C85526"/>
    <w:rsid w:val="00C85A06"/>
    <w:rsid w:val="00C85A52"/>
    <w:rsid w:val="00C864E1"/>
    <w:rsid w:val="00C865A3"/>
    <w:rsid w:val="00C86693"/>
    <w:rsid w:val="00C8757C"/>
    <w:rsid w:val="00C87A98"/>
    <w:rsid w:val="00C87EBB"/>
    <w:rsid w:val="00C90322"/>
    <w:rsid w:val="00C903A7"/>
    <w:rsid w:val="00C91524"/>
    <w:rsid w:val="00C917B2"/>
    <w:rsid w:val="00C924CA"/>
    <w:rsid w:val="00C93087"/>
    <w:rsid w:val="00C931C6"/>
    <w:rsid w:val="00C93255"/>
    <w:rsid w:val="00C93CFF"/>
    <w:rsid w:val="00C9451F"/>
    <w:rsid w:val="00C94CC4"/>
    <w:rsid w:val="00C953EC"/>
    <w:rsid w:val="00C95CEE"/>
    <w:rsid w:val="00C95EC2"/>
    <w:rsid w:val="00C95F1D"/>
    <w:rsid w:val="00C95F48"/>
    <w:rsid w:val="00C9700E"/>
    <w:rsid w:val="00C97DFF"/>
    <w:rsid w:val="00CA196F"/>
    <w:rsid w:val="00CA1C90"/>
    <w:rsid w:val="00CA20C8"/>
    <w:rsid w:val="00CA263B"/>
    <w:rsid w:val="00CA3293"/>
    <w:rsid w:val="00CA3C25"/>
    <w:rsid w:val="00CA3DA3"/>
    <w:rsid w:val="00CA3DB8"/>
    <w:rsid w:val="00CA3E61"/>
    <w:rsid w:val="00CA4912"/>
    <w:rsid w:val="00CA49E8"/>
    <w:rsid w:val="00CA5401"/>
    <w:rsid w:val="00CA57FB"/>
    <w:rsid w:val="00CA5B29"/>
    <w:rsid w:val="00CA5BB9"/>
    <w:rsid w:val="00CA5E6C"/>
    <w:rsid w:val="00CA5F32"/>
    <w:rsid w:val="00CA5F58"/>
    <w:rsid w:val="00CA6BFA"/>
    <w:rsid w:val="00CA7104"/>
    <w:rsid w:val="00CA74C8"/>
    <w:rsid w:val="00CB0336"/>
    <w:rsid w:val="00CB04F7"/>
    <w:rsid w:val="00CB0699"/>
    <w:rsid w:val="00CB0944"/>
    <w:rsid w:val="00CB0AEF"/>
    <w:rsid w:val="00CB0C62"/>
    <w:rsid w:val="00CB104C"/>
    <w:rsid w:val="00CB1976"/>
    <w:rsid w:val="00CB1D72"/>
    <w:rsid w:val="00CB21BA"/>
    <w:rsid w:val="00CB27D0"/>
    <w:rsid w:val="00CB2FF2"/>
    <w:rsid w:val="00CB3B02"/>
    <w:rsid w:val="00CB42AA"/>
    <w:rsid w:val="00CB42C8"/>
    <w:rsid w:val="00CB5B2A"/>
    <w:rsid w:val="00CB5DE2"/>
    <w:rsid w:val="00CB6433"/>
    <w:rsid w:val="00CB71A2"/>
    <w:rsid w:val="00CC033F"/>
    <w:rsid w:val="00CC1092"/>
    <w:rsid w:val="00CC1285"/>
    <w:rsid w:val="00CC13B8"/>
    <w:rsid w:val="00CC1FA9"/>
    <w:rsid w:val="00CC2533"/>
    <w:rsid w:val="00CC2CDE"/>
    <w:rsid w:val="00CC3D4A"/>
    <w:rsid w:val="00CC3DFB"/>
    <w:rsid w:val="00CC464F"/>
    <w:rsid w:val="00CC4C37"/>
    <w:rsid w:val="00CC61A1"/>
    <w:rsid w:val="00CC64A2"/>
    <w:rsid w:val="00CC6683"/>
    <w:rsid w:val="00CC727E"/>
    <w:rsid w:val="00CC786E"/>
    <w:rsid w:val="00CC7C11"/>
    <w:rsid w:val="00CD0390"/>
    <w:rsid w:val="00CD0AA4"/>
    <w:rsid w:val="00CD0DDE"/>
    <w:rsid w:val="00CD0E8E"/>
    <w:rsid w:val="00CD172D"/>
    <w:rsid w:val="00CD22F3"/>
    <w:rsid w:val="00CD23E0"/>
    <w:rsid w:val="00CD24D6"/>
    <w:rsid w:val="00CD29DF"/>
    <w:rsid w:val="00CD3A05"/>
    <w:rsid w:val="00CD4209"/>
    <w:rsid w:val="00CD449E"/>
    <w:rsid w:val="00CD484E"/>
    <w:rsid w:val="00CD4C43"/>
    <w:rsid w:val="00CD4CF6"/>
    <w:rsid w:val="00CD50C3"/>
    <w:rsid w:val="00CD5646"/>
    <w:rsid w:val="00CD566B"/>
    <w:rsid w:val="00CD5863"/>
    <w:rsid w:val="00CD58EB"/>
    <w:rsid w:val="00CD590F"/>
    <w:rsid w:val="00CD603E"/>
    <w:rsid w:val="00CD6313"/>
    <w:rsid w:val="00CD6FB9"/>
    <w:rsid w:val="00CD786F"/>
    <w:rsid w:val="00CE0776"/>
    <w:rsid w:val="00CE0EA5"/>
    <w:rsid w:val="00CE1002"/>
    <w:rsid w:val="00CE1042"/>
    <w:rsid w:val="00CE1703"/>
    <w:rsid w:val="00CE178C"/>
    <w:rsid w:val="00CE1DDE"/>
    <w:rsid w:val="00CE1F77"/>
    <w:rsid w:val="00CE2119"/>
    <w:rsid w:val="00CE2294"/>
    <w:rsid w:val="00CE2331"/>
    <w:rsid w:val="00CE241C"/>
    <w:rsid w:val="00CE272D"/>
    <w:rsid w:val="00CE29CC"/>
    <w:rsid w:val="00CE2B34"/>
    <w:rsid w:val="00CE3862"/>
    <w:rsid w:val="00CE39E3"/>
    <w:rsid w:val="00CE475E"/>
    <w:rsid w:val="00CE47DE"/>
    <w:rsid w:val="00CE5FBB"/>
    <w:rsid w:val="00CE6308"/>
    <w:rsid w:val="00CE6571"/>
    <w:rsid w:val="00CE67FB"/>
    <w:rsid w:val="00CE70FC"/>
    <w:rsid w:val="00CE73B8"/>
    <w:rsid w:val="00CE7CC9"/>
    <w:rsid w:val="00CE7EE1"/>
    <w:rsid w:val="00CF027C"/>
    <w:rsid w:val="00CF0D9E"/>
    <w:rsid w:val="00CF14CE"/>
    <w:rsid w:val="00CF1526"/>
    <w:rsid w:val="00CF1701"/>
    <w:rsid w:val="00CF17B1"/>
    <w:rsid w:val="00CF17E5"/>
    <w:rsid w:val="00CF207E"/>
    <w:rsid w:val="00CF23B6"/>
    <w:rsid w:val="00CF2A07"/>
    <w:rsid w:val="00CF2ED6"/>
    <w:rsid w:val="00CF353A"/>
    <w:rsid w:val="00CF3633"/>
    <w:rsid w:val="00CF3FF6"/>
    <w:rsid w:val="00CF4CA8"/>
    <w:rsid w:val="00CF62C0"/>
    <w:rsid w:val="00CF66E2"/>
    <w:rsid w:val="00CF6DD3"/>
    <w:rsid w:val="00CF6FB4"/>
    <w:rsid w:val="00CF721D"/>
    <w:rsid w:val="00CF79D7"/>
    <w:rsid w:val="00CF7A51"/>
    <w:rsid w:val="00D008BD"/>
    <w:rsid w:val="00D00937"/>
    <w:rsid w:val="00D01359"/>
    <w:rsid w:val="00D01362"/>
    <w:rsid w:val="00D01869"/>
    <w:rsid w:val="00D01B57"/>
    <w:rsid w:val="00D01CDC"/>
    <w:rsid w:val="00D01F75"/>
    <w:rsid w:val="00D022D2"/>
    <w:rsid w:val="00D02AF5"/>
    <w:rsid w:val="00D02D9A"/>
    <w:rsid w:val="00D042D8"/>
    <w:rsid w:val="00D04C52"/>
    <w:rsid w:val="00D05A38"/>
    <w:rsid w:val="00D06216"/>
    <w:rsid w:val="00D062A8"/>
    <w:rsid w:val="00D06402"/>
    <w:rsid w:val="00D06790"/>
    <w:rsid w:val="00D070E2"/>
    <w:rsid w:val="00D07216"/>
    <w:rsid w:val="00D07C7B"/>
    <w:rsid w:val="00D1006A"/>
    <w:rsid w:val="00D10649"/>
    <w:rsid w:val="00D10EC1"/>
    <w:rsid w:val="00D1126F"/>
    <w:rsid w:val="00D12032"/>
    <w:rsid w:val="00D124F1"/>
    <w:rsid w:val="00D135A2"/>
    <w:rsid w:val="00D1366A"/>
    <w:rsid w:val="00D13866"/>
    <w:rsid w:val="00D138D1"/>
    <w:rsid w:val="00D14EF0"/>
    <w:rsid w:val="00D15111"/>
    <w:rsid w:val="00D157AF"/>
    <w:rsid w:val="00D1595C"/>
    <w:rsid w:val="00D15D2B"/>
    <w:rsid w:val="00D15FC1"/>
    <w:rsid w:val="00D16172"/>
    <w:rsid w:val="00D16216"/>
    <w:rsid w:val="00D16C67"/>
    <w:rsid w:val="00D17CC1"/>
    <w:rsid w:val="00D17EED"/>
    <w:rsid w:val="00D20B39"/>
    <w:rsid w:val="00D21CCE"/>
    <w:rsid w:val="00D21DCD"/>
    <w:rsid w:val="00D22E1E"/>
    <w:rsid w:val="00D23474"/>
    <w:rsid w:val="00D236A9"/>
    <w:rsid w:val="00D23E86"/>
    <w:rsid w:val="00D24B6B"/>
    <w:rsid w:val="00D24C28"/>
    <w:rsid w:val="00D24C88"/>
    <w:rsid w:val="00D26C98"/>
    <w:rsid w:val="00D27149"/>
    <w:rsid w:val="00D30714"/>
    <w:rsid w:val="00D30760"/>
    <w:rsid w:val="00D30C9E"/>
    <w:rsid w:val="00D30F58"/>
    <w:rsid w:val="00D30FC1"/>
    <w:rsid w:val="00D314C7"/>
    <w:rsid w:val="00D322DA"/>
    <w:rsid w:val="00D3246C"/>
    <w:rsid w:val="00D326EB"/>
    <w:rsid w:val="00D32790"/>
    <w:rsid w:val="00D32BD2"/>
    <w:rsid w:val="00D32CBC"/>
    <w:rsid w:val="00D32CD0"/>
    <w:rsid w:val="00D32EE4"/>
    <w:rsid w:val="00D33466"/>
    <w:rsid w:val="00D338D0"/>
    <w:rsid w:val="00D3414B"/>
    <w:rsid w:val="00D34669"/>
    <w:rsid w:val="00D34975"/>
    <w:rsid w:val="00D34997"/>
    <w:rsid w:val="00D34B84"/>
    <w:rsid w:val="00D350C9"/>
    <w:rsid w:val="00D35835"/>
    <w:rsid w:val="00D35C22"/>
    <w:rsid w:val="00D35EAA"/>
    <w:rsid w:val="00D3601F"/>
    <w:rsid w:val="00D3651B"/>
    <w:rsid w:val="00D36982"/>
    <w:rsid w:val="00D37448"/>
    <w:rsid w:val="00D37858"/>
    <w:rsid w:val="00D378BE"/>
    <w:rsid w:val="00D37962"/>
    <w:rsid w:val="00D37DF6"/>
    <w:rsid w:val="00D4050F"/>
    <w:rsid w:val="00D40B00"/>
    <w:rsid w:val="00D40C74"/>
    <w:rsid w:val="00D41030"/>
    <w:rsid w:val="00D42322"/>
    <w:rsid w:val="00D42696"/>
    <w:rsid w:val="00D42862"/>
    <w:rsid w:val="00D42A7C"/>
    <w:rsid w:val="00D42AD4"/>
    <w:rsid w:val="00D42E99"/>
    <w:rsid w:val="00D42FA4"/>
    <w:rsid w:val="00D43287"/>
    <w:rsid w:val="00D442B2"/>
    <w:rsid w:val="00D443AA"/>
    <w:rsid w:val="00D4451A"/>
    <w:rsid w:val="00D44EAF"/>
    <w:rsid w:val="00D45072"/>
    <w:rsid w:val="00D45395"/>
    <w:rsid w:val="00D455EF"/>
    <w:rsid w:val="00D45B8E"/>
    <w:rsid w:val="00D462E7"/>
    <w:rsid w:val="00D46D0B"/>
    <w:rsid w:val="00D475D5"/>
    <w:rsid w:val="00D47B89"/>
    <w:rsid w:val="00D47C36"/>
    <w:rsid w:val="00D47E76"/>
    <w:rsid w:val="00D50B51"/>
    <w:rsid w:val="00D50F9C"/>
    <w:rsid w:val="00D53268"/>
    <w:rsid w:val="00D53898"/>
    <w:rsid w:val="00D54B8A"/>
    <w:rsid w:val="00D54ECC"/>
    <w:rsid w:val="00D55452"/>
    <w:rsid w:val="00D557C1"/>
    <w:rsid w:val="00D55A5E"/>
    <w:rsid w:val="00D55A6D"/>
    <w:rsid w:val="00D55D0F"/>
    <w:rsid w:val="00D5606A"/>
    <w:rsid w:val="00D56B1F"/>
    <w:rsid w:val="00D57576"/>
    <w:rsid w:val="00D57BB8"/>
    <w:rsid w:val="00D57CCE"/>
    <w:rsid w:val="00D57D3E"/>
    <w:rsid w:val="00D60A58"/>
    <w:rsid w:val="00D60F73"/>
    <w:rsid w:val="00D614E1"/>
    <w:rsid w:val="00D61509"/>
    <w:rsid w:val="00D61809"/>
    <w:rsid w:val="00D6226F"/>
    <w:rsid w:val="00D623C5"/>
    <w:rsid w:val="00D62A6D"/>
    <w:rsid w:val="00D62A8D"/>
    <w:rsid w:val="00D62BE7"/>
    <w:rsid w:val="00D634DE"/>
    <w:rsid w:val="00D63AAF"/>
    <w:rsid w:val="00D63B41"/>
    <w:rsid w:val="00D63B44"/>
    <w:rsid w:val="00D646A5"/>
    <w:rsid w:val="00D65336"/>
    <w:rsid w:val="00D6594E"/>
    <w:rsid w:val="00D66E80"/>
    <w:rsid w:val="00D672A7"/>
    <w:rsid w:val="00D67344"/>
    <w:rsid w:val="00D6766A"/>
    <w:rsid w:val="00D70559"/>
    <w:rsid w:val="00D706C7"/>
    <w:rsid w:val="00D71016"/>
    <w:rsid w:val="00D7139C"/>
    <w:rsid w:val="00D71903"/>
    <w:rsid w:val="00D7199C"/>
    <w:rsid w:val="00D73BA1"/>
    <w:rsid w:val="00D73D43"/>
    <w:rsid w:val="00D7402E"/>
    <w:rsid w:val="00D743F0"/>
    <w:rsid w:val="00D751E2"/>
    <w:rsid w:val="00D75792"/>
    <w:rsid w:val="00D75CBC"/>
    <w:rsid w:val="00D75D94"/>
    <w:rsid w:val="00D766C2"/>
    <w:rsid w:val="00D76A2E"/>
    <w:rsid w:val="00D76BA2"/>
    <w:rsid w:val="00D77151"/>
    <w:rsid w:val="00D77271"/>
    <w:rsid w:val="00D77FB4"/>
    <w:rsid w:val="00D80295"/>
    <w:rsid w:val="00D80820"/>
    <w:rsid w:val="00D80A1A"/>
    <w:rsid w:val="00D811CA"/>
    <w:rsid w:val="00D826FC"/>
    <w:rsid w:val="00D829B6"/>
    <w:rsid w:val="00D82B64"/>
    <w:rsid w:val="00D83593"/>
    <w:rsid w:val="00D84283"/>
    <w:rsid w:val="00D846B9"/>
    <w:rsid w:val="00D84CB0"/>
    <w:rsid w:val="00D856DD"/>
    <w:rsid w:val="00D85A24"/>
    <w:rsid w:val="00D85DC1"/>
    <w:rsid w:val="00D8729A"/>
    <w:rsid w:val="00D90125"/>
    <w:rsid w:val="00D907F9"/>
    <w:rsid w:val="00D90822"/>
    <w:rsid w:val="00D9135B"/>
    <w:rsid w:val="00D914E5"/>
    <w:rsid w:val="00D916A4"/>
    <w:rsid w:val="00D919DE"/>
    <w:rsid w:val="00D91AF8"/>
    <w:rsid w:val="00D91E06"/>
    <w:rsid w:val="00D921D6"/>
    <w:rsid w:val="00D92435"/>
    <w:rsid w:val="00D92E7C"/>
    <w:rsid w:val="00D92F88"/>
    <w:rsid w:val="00D94468"/>
    <w:rsid w:val="00D945D6"/>
    <w:rsid w:val="00D9487B"/>
    <w:rsid w:val="00D95169"/>
    <w:rsid w:val="00D9556E"/>
    <w:rsid w:val="00D97A4A"/>
    <w:rsid w:val="00DA13A1"/>
    <w:rsid w:val="00DA144D"/>
    <w:rsid w:val="00DA173C"/>
    <w:rsid w:val="00DA2213"/>
    <w:rsid w:val="00DA2666"/>
    <w:rsid w:val="00DA2CA7"/>
    <w:rsid w:val="00DA3045"/>
    <w:rsid w:val="00DA4105"/>
    <w:rsid w:val="00DA41F6"/>
    <w:rsid w:val="00DA509C"/>
    <w:rsid w:val="00DA54E9"/>
    <w:rsid w:val="00DA54F1"/>
    <w:rsid w:val="00DA5CA8"/>
    <w:rsid w:val="00DA645B"/>
    <w:rsid w:val="00DA6890"/>
    <w:rsid w:val="00DA7051"/>
    <w:rsid w:val="00DA7769"/>
    <w:rsid w:val="00DB02CD"/>
    <w:rsid w:val="00DB02E7"/>
    <w:rsid w:val="00DB0696"/>
    <w:rsid w:val="00DB0D01"/>
    <w:rsid w:val="00DB0EE5"/>
    <w:rsid w:val="00DB1310"/>
    <w:rsid w:val="00DB17FF"/>
    <w:rsid w:val="00DB1D6F"/>
    <w:rsid w:val="00DB1D9F"/>
    <w:rsid w:val="00DB1F7E"/>
    <w:rsid w:val="00DB257E"/>
    <w:rsid w:val="00DB2D74"/>
    <w:rsid w:val="00DB3B93"/>
    <w:rsid w:val="00DB4757"/>
    <w:rsid w:val="00DB4803"/>
    <w:rsid w:val="00DB4929"/>
    <w:rsid w:val="00DB51B5"/>
    <w:rsid w:val="00DB604D"/>
    <w:rsid w:val="00DB6A95"/>
    <w:rsid w:val="00DB6C5C"/>
    <w:rsid w:val="00DB6D0B"/>
    <w:rsid w:val="00DB7584"/>
    <w:rsid w:val="00DB7640"/>
    <w:rsid w:val="00DB7701"/>
    <w:rsid w:val="00DC0069"/>
    <w:rsid w:val="00DC0360"/>
    <w:rsid w:val="00DC0E29"/>
    <w:rsid w:val="00DC12C1"/>
    <w:rsid w:val="00DC1E81"/>
    <w:rsid w:val="00DC2605"/>
    <w:rsid w:val="00DC395A"/>
    <w:rsid w:val="00DC3E6D"/>
    <w:rsid w:val="00DC4130"/>
    <w:rsid w:val="00DC4761"/>
    <w:rsid w:val="00DC4AE8"/>
    <w:rsid w:val="00DC5623"/>
    <w:rsid w:val="00DC6DF7"/>
    <w:rsid w:val="00DC73F7"/>
    <w:rsid w:val="00DD0211"/>
    <w:rsid w:val="00DD057E"/>
    <w:rsid w:val="00DD1422"/>
    <w:rsid w:val="00DD18A0"/>
    <w:rsid w:val="00DD21D5"/>
    <w:rsid w:val="00DD2760"/>
    <w:rsid w:val="00DD3130"/>
    <w:rsid w:val="00DD399E"/>
    <w:rsid w:val="00DD3E2D"/>
    <w:rsid w:val="00DD3E7E"/>
    <w:rsid w:val="00DD4003"/>
    <w:rsid w:val="00DD4830"/>
    <w:rsid w:val="00DD4B85"/>
    <w:rsid w:val="00DD4E72"/>
    <w:rsid w:val="00DD5CA5"/>
    <w:rsid w:val="00DD5CCB"/>
    <w:rsid w:val="00DD61B0"/>
    <w:rsid w:val="00DD6B01"/>
    <w:rsid w:val="00DD7645"/>
    <w:rsid w:val="00DD7DED"/>
    <w:rsid w:val="00DE068D"/>
    <w:rsid w:val="00DE0D16"/>
    <w:rsid w:val="00DE1D9B"/>
    <w:rsid w:val="00DE2452"/>
    <w:rsid w:val="00DE293E"/>
    <w:rsid w:val="00DE30BF"/>
    <w:rsid w:val="00DE39F2"/>
    <w:rsid w:val="00DE3EB5"/>
    <w:rsid w:val="00DE4455"/>
    <w:rsid w:val="00DE4CBC"/>
    <w:rsid w:val="00DE598E"/>
    <w:rsid w:val="00DE64DF"/>
    <w:rsid w:val="00DE73BC"/>
    <w:rsid w:val="00DE7470"/>
    <w:rsid w:val="00DE7C07"/>
    <w:rsid w:val="00DE7CAF"/>
    <w:rsid w:val="00DF061D"/>
    <w:rsid w:val="00DF09CF"/>
    <w:rsid w:val="00DF0DE5"/>
    <w:rsid w:val="00DF1853"/>
    <w:rsid w:val="00DF23E3"/>
    <w:rsid w:val="00DF2830"/>
    <w:rsid w:val="00DF2D34"/>
    <w:rsid w:val="00DF330A"/>
    <w:rsid w:val="00DF347F"/>
    <w:rsid w:val="00DF3C40"/>
    <w:rsid w:val="00DF3D41"/>
    <w:rsid w:val="00DF3D8C"/>
    <w:rsid w:val="00DF45D2"/>
    <w:rsid w:val="00DF45EC"/>
    <w:rsid w:val="00DF4CF4"/>
    <w:rsid w:val="00DF5921"/>
    <w:rsid w:val="00DF5A1D"/>
    <w:rsid w:val="00DF66C7"/>
    <w:rsid w:val="00DF6924"/>
    <w:rsid w:val="00DF6F20"/>
    <w:rsid w:val="00DF735A"/>
    <w:rsid w:val="00DF7F9A"/>
    <w:rsid w:val="00E02478"/>
    <w:rsid w:val="00E024EA"/>
    <w:rsid w:val="00E034E4"/>
    <w:rsid w:val="00E0388C"/>
    <w:rsid w:val="00E0392D"/>
    <w:rsid w:val="00E03951"/>
    <w:rsid w:val="00E03B86"/>
    <w:rsid w:val="00E0443F"/>
    <w:rsid w:val="00E044A7"/>
    <w:rsid w:val="00E04518"/>
    <w:rsid w:val="00E048EF"/>
    <w:rsid w:val="00E05B41"/>
    <w:rsid w:val="00E05BD7"/>
    <w:rsid w:val="00E05C6E"/>
    <w:rsid w:val="00E06379"/>
    <w:rsid w:val="00E06EE2"/>
    <w:rsid w:val="00E0742A"/>
    <w:rsid w:val="00E079FE"/>
    <w:rsid w:val="00E07B27"/>
    <w:rsid w:val="00E07B2C"/>
    <w:rsid w:val="00E07DB9"/>
    <w:rsid w:val="00E10AF3"/>
    <w:rsid w:val="00E114B4"/>
    <w:rsid w:val="00E1161C"/>
    <w:rsid w:val="00E119E2"/>
    <w:rsid w:val="00E1233D"/>
    <w:rsid w:val="00E12798"/>
    <w:rsid w:val="00E129A4"/>
    <w:rsid w:val="00E13967"/>
    <w:rsid w:val="00E13EBE"/>
    <w:rsid w:val="00E14344"/>
    <w:rsid w:val="00E14963"/>
    <w:rsid w:val="00E14CBC"/>
    <w:rsid w:val="00E15282"/>
    <w:rsid w:val="00E1557D"/>
    <w:rsid w:val="00E157D4"/>
    <w:rsid w:val="00E1648F"/>
    <w:rsid w:val="00E16B47"/>
    <w:rsid w:val="00E16B95"/>
    <w:rsid w:val="00E1720D"/>
    <w:rsid w:val="00E179A6"/>
    <w:rsid w:val="00E21665"/>
    <w:rsid w:val="00E21D19"/>
    <w:rsid w:val="00E22627"/>
    <w:rsid w:val="00E231A6"/>
    <w:rsid w:val="00E24A87"/>
    <w:rsid w:val="00E263DC"/>
    <w:rsid w:val="00E26754"/>
    <w:rsid w:val="00E2680E"/>
    <w:rsid w:val="00E270B3"/>
    <w:rsid w:val="00E27962"/>
    <w:rsid w:val="00E27EC9"/>
    <w:rsid w:val="00E30574"/>
    <w:rsid w:val="00E31D12"/>
    <w:rsid w:val="00E31DE8"/>
    <w:rsid w:val="00E31FED"/>
    <w:rsid w:val="00E33AA9"/>
    <w:rsid w:val="00E33E2E"/>
    <w:rsid w:val="00E33F2D"/>
    <w:rsid w:val="00E34218"/>
    <w:rsid w:val="00E35A72"/>
    <w:rsid w:val="00E35B40"/>
    <w:rsid w:val="00E35FF0"/>
    <w:rsid w:val="00E36039"/>
    <w:rsid w:val="00E36476"/>
    <w:rsid w:val="00E3693A"/>
    <w:rsid w:val="00E36D21"/>
    <w:rsid w:val="00E375E9"/>
    <w:rsid w:val="00E3762E"/>
    <w:rsid w:val="00E37B92"/>
    <w:rsid w:val="00E403D5"/>
    <w:rsid w:val="00E40E1A"/>
    <w:rsid w:val="00E4124C"/>
    <w:rsid w:val="00E41448"/>
    <w:rsid w:val="00E41FE1"/>
    <w:rsid w:val="00E4243C"/>
    <w:rsid w:val="00E42875"/>
    <w:rsid w:val="00E42962"/>
    <w:rsid w:val="00E42BF6"/>
    <w:rsid w:val="00E4318E"/>
    <w:rsid w:val="00E43F2B"/>
    <w:rsid w:val="00E442C5"/>
    <w:rsid w:val="00E44B83"/>
    <w:rsid w:val="00E44BA2"/>
    <w:rsid w:val="00E44D8B"/>
    <w:rsid w:val="00E44E9F"/>
    <w:rsid w:val="00E44F69"/>
    <w:rsid w:val="00E45698"/>
    <w:rsid w:val="00E461AC"/>
    <w:rsid w:val="00E461C5"/>
    <w:rsid w:val="00E46ADD"/>
    <w:rsid w:val="00E46FE6"/>
    <w:rsid w:val="00E47924"/>
    <w:rsid w:val="00E503B5"/>
    <w:rsid w:val="00E50637"/>
    <w:rsid w:val="00E51118"/>
    <w:rsid w:val="00E515EB"/>
    <w:rsid w:val="00E51D34"/>
    <w:rsid w:val="00E536FB"/>
    <w:rsid w:val="00E542F5"/>
    <w:rsid w:val="00E54AF1"/>
    <w:rsid w:val="00E555EB"/>
    <w:rsid w:val="00E5597D"/>
    <w:rsid w:val="00E562F5"/>
    <w:rsid w:val="00E563E2"/>
    <w:rsid w:val="00E573FF"/>
    <w:rsid w:val="00E575F0"/>
    <w:rsid w:val="00E57814"/>
    <w:rsid w:val="00E60627"/>
    <w:rsid w:val="00E606C9"/>
    <w:rsid w:val="00E60BC3"/>
    <w:rsid w:val="00E60DB7"/>
    <w:rsid w:val="00E616E8"/>
    <w:rsid w:val="00E61FB9"/>
    <w:rsid w:val="00E6218E"/>
    <w:rsid w:val="00E6225F"/>
    <w:rsid w:val="00E622C3"/>
    <w:rsid w:val="00E63F26"/>
    <w:rsid w:val="00E63FF9"/>
    <w:rsid w:val="00E642FF"/>
    <w:rsid w:val="00E64A28"/>
    <w:rsid w:val="00E64B7C"/>
    <w:rsid w:val="00E65080"/>
    <w:rsid w:val="00E65A70"/>
    <w:rsid w:val="00E65CF0"/>
    <w:rsid w:val="00E661F5"/>
    <w:rsid w:val="00E66521"/>
    <w:rsid w:val="00E66E69"/>
    <w:rsid w:val="00E66EE5"/>
    <w:rsid w:val="00E67F8D"/>
    <w:rsid w:val="00E70A32"/>
    <w:rsid w:val="00E70FF7"/>
    <w:rsid w:val="00E71A67"/>
    <w:rsid w:val="00E722C8"/>
    <w:rsid w:val="00E73288"/>
    <w:rsid w:val="00E733FD"/>
    <w:rsid w:val="00E73AAF"/>
    <w:rsid w:val="00E73B84"/>
    <w:rsid w:val="00E749C1"/>
    <w:rsid w:val="00E75123"/>
    <w:rsid w:val="00E7655F"/>
    <w:rsid w:val="00E765B7"/>
    <w:rsid w:val="00E76701"/>
    <w:rsid w:val="00E773D5"/>
    <w:rsid w:val="00E77661"/>
    <w:rsid w:val="00E77B85"/>
    <w:rsid w:val="00E8016A"/>
    <w:rsid w:val="00E80911"/>
    <w:rsid w:val="00E81565"/>
    <w:rsid w:val="00E82174"/>
    <w:rsid w:val="00E828A0"/>
    <w:rsid w:val="00E82D1D"/>
    <w:rsid w:val="00E82E79"/>
    <w:rsid w:val="00E82FEE"/>
    <w:rsid w:val="00E83223"/>
    <w:rsid w:val="00E833AF"/>
    <w:rsid w:val="00E833DA"/>
    <w:rsid w:val="00E838FD"/>
    <w:rsid w:val="00E840E0"/>
    <w:rsid w:val="00E85068"/>
    <w:rsid w:val="00E850F1"/>
    <w:rsid w:val="00E852C7"/>
    <w:rsid w:val="00E8566F"/>
    <w:rsid w:val="00E86056"/>
    <w:rsid w:val="00E86E09"/>
    <w:rsid w:val="00E871B5"/>
    <w:rsid w:val="00E877F3"/>
    <w:rsid w:val="00E90888"/>
    <w:rsid w:val="00E909F4"/>
    <w:rsid w:val="00E911B1"/>
    <w:rsid w:val="00E9169B"/>
    <w:rsid w:val="00E923EB"/>
    <w:rsid w:val="00E92763"/>
    <w:rsid w:val="00E928C5"/>
    <w:rsid w:val="00E929BE"/>
    <w:rsid w:val="00E92A67"/>
    <w:rsid w:val="00E92B09"/>
    <w:rsid w:val="00E92B5F"/>
    <w:rsid w:val="00E92BCA"/>
    <w:rsid w:val="00E92D8A"/>
    <w:rsid w:val="00E930E9"/>
    <w:rsid w:val="00E9321A"/>
    <w:rsid w:val="00E93EF3"/>
    <w:rsid w:val="00E93F8E"/>
    <w:rsid w:val="00E940C8"/>
    <w:rsid w:val="00E9460F"/>
    <w:rsid w:val="00E94673"/>
    <w:rsid w:val="00E948C9"/>
    <w:rsid w:val="00E94B10"/>
    <w:rsid w:val="00E954D1"/>
    <w:rsid w:val="00E9576D"/>
    <w:rsid w:val="00E9736C"/>
    <w:rsid w:val="00E9773C"/>
    <w:rsid w:val="00E9790A"/>
    <w:rsid w:val="00E97A8F"/>
    <w:rsid w:val="00E97B8B"/>
    <w:rsid w:val="00E97C44"/>
    <w:rsid w:val="00E97E34"/>
    <w:rsid w:val="00EA01F0"/>
    <w:rsid w:val="00EA03C9"/>
    <w:rsid w:val="00EA05B9"/>
    <w:rsid w:val="00EA0CD3"/>
    <w:rsid w:val="00EA0F11"/>
    <w:rsid w:val="00EA117C"/>
    <w:rsid w:val="00EA12D6"/>
    <w:rsid w:val="00EA1433"/>
    <w:rsid w:val="00EA172E"/>
    <w:rsid w:val="00EA181F"/>
    <w:rsid w:val="00EA22BC"/>
    <w:rsid w:val="00EA25FA"/>
    <w:rsid w:val="00EA30A2"/>
    <w:rsid w:val="00EA3859"/>
    <w:rsid w:val="00EA47EA"/>
    <w:rsid w:val="00EA5069"/>
    <w:rsid w:val="00EA52A6"/>
    <w:rsid w:val="00EA52E4"/>
    <w:rsid w:val="00EA556A"/>
    <w:rsid w:val="00EA6042"/>
    <w:rsid w:val="00EA6884"/>
    <w:rsid w:val="00EA7410"/>
    <w:rsid w:val="00EA76C5"/>
    <w:rsid w:val="00EA7A9D"/>
    <w:rsid w:val="00EA7B06"/>
    <w:rsid w:val="00EB01D8"/>
    <w:rsid w:val="00EB1651"/>
    <w:rsid w:val="00EB1E69"/>
    <w:rsid w:val="00EB2500"/>
    <w:rsid w:val="00EB2AE9"/>
    <w:rsid w:val="00EB2D4F"/>
    <w:rsid w:val="00EB2F07"/>
    <w:rsid w:val="00EB4045"/>
    <w:rsid w:val="00EB4552"/>
    <w:rsid w:val="00EB4989"/>
    <w:rsid w:val="00EB4C15"/>
    <w:rsid w:val="00EB4E30"/>
    <w:rsid w:val="00EB680E"/>
    <w:rsid w:val="00EB6C51"/>
    <w:rsid w:val="00EB71F9"/>
    <w:rsid w:val="00EB759C"/>
    <w:rsid w:val="00EC159C"/>
    <w:rsid w:val="00EC2FF8"/>
    <w:rsid w:val="00EC34D3"/>
    <w:rsid w:val="00EC430E"/>
    <w:rsid w:val="00EC48BB"/>
    <w:rsid w:val="00EC4EB5"/>
    <w:rsid w:val="00EC5190"/>
    <w:rsid w:val="00EC5A64"/>
    <w:rsid w:val="00EC5B1A"/>
    <w:rsid w:val="00EC66FC"/>
    <w:rsid w:val="00EC69BB"/>
    <w:rsid w:val="00EC6B20"/>
    <w:rsid w:val="00ED0313"/>
    <w:rsid w:val="00ED0601"/>
    <w:rsid w:val="00ED076A"/>
    <w:rsid w:val="00ED0AFB"/>
    <w:rsid w:val="00ED0B05"/>
    <w:rsid w:val="00ED15CE"/>
    <w:rsid w:val="00ED1D22"/>
    <w:rsid w:val="00ED211C"/>
    <w:rsid w:val="00ED2FA9"/>
    <w:rsid w:val="00ED32D6"/>
    <w:rsid w:val="00ED335E"/>
    <w:rsid w:val="00ED3A86"/>
    <w:rsid w:val="00ED3C10"/>
    <w:rsid w:val="00ED3C34"/>
    <w:rsid w:val="00ED40D6"/>
    <w:rsid w:val="00ED40E2"/>
    <w:rsid w:val="00ED4150"/>
    <w:rsid w:val="00ED41F1"/>
    <w:rsid w:val="00ED46F5"/>
    <w:rsid w:val="00ED4BA2"/>
    <w:rsid w:val="00ED50C8"/>
    <w:rsid w:val="00ED60AD"/>
    <w:rsid w:val="00ED67F7"/>
    <w:rsid w:val="00ED72E7"/>
    <w:rsid w:val="00ED7BD2"/>
    <w:rsid w:val="00ED7F6C"/>
    <w:rsid w:val="00EE00E5"/>
    <w:rsid w:val="00EE0367"/>
    <w:rsid w:val="00EE03C4"/>
    <w:rsid w:val="00EE048D"/>
    <w:rsid w:val="00EE070D"/>
    <w:rsid w:val="00EE07D8"/>
    <w:rsid w:val="00EE07E8"/>
    <w:rsid w:val="00EE10D4"/>
    <w:rsid w:val="00EE1FC9"/>
    <w:rsid w:val="00EE1FD8"/>
    <w:rsid w:val="00EE33BC"/>
    <w:rsid w:val="00EE3801"/>
    <w:rsid w:val="00EE393B"/>
    <w:rsid w:val="00EE3A50"/>
    <w:rsid w:val="00EE40E2"/>
    <w:rsid w:val="00EE43A5"/>
    <w:rsid w:val="00EE4ADC"/>
    <w:rsid w:val="00EE5071"/>
    <w:rsid w:val="00EE539E"/>
    <w:rsid w:val="00EE5797"/>
    <w:rsid w:val="00EE5C35"/>
    <w:rsid w:val="00EE5F31"/>
    <w:rsid w:val="00EE6363"/>
    <w:rsid w:val="00EE6B4B"/>
    <w:rsid w:val="00EE7094"/>
    <w:rsid w:val="00EE713B"/>
    <w:rsid w:val="00EE7240"/>
    <w:rsid w:val="00EE7332"/>
    <w:rsid w:val="00EE7ACC"/>
    <w:rsid w:val="00EF01E0"/>
    <w:rsid w:val="00EF099C"/>
    <w:rsid w:val="00EF0E1F"/>
    <w:rsid w:val="00EF1117"/>
    <w:rsid w:val="00EF12C6"/>
    <w:rsid w:val="00EF1324"/>
    <w:rsid w:val="00EF2978"/>
    <w:rsid w:val="00EF3775"/>
    <w:rsid w:val="00EF37CB"/>
    <w:rsid w:val="00EF3AAD"/>
    <w:rsid w:val="00EF3C4B"/>
    <w:rsid w:val="00EF44D1"/>
    <w:rsid w:val="00EF46E1"/>
    <w:rsid w:val="00EF475B"/>
    <w:rsid w:val="00EF4765"/>
    <w:rsid w:val="00EF53C4"/>
    <w:rsid w:val="00EF5A48"/>
    <w:rsid w:val="00EF5D24"/>
    <w:rsid w:val="00EF5E8C"/>
    <w:rsid w:val="00EF60D3"/>
    <w:rsid w:val="00EF624A"/>
    <w:rsid w:val="00EF76DC"/>
    <w:rsid w:val="00EF76F4"/>
    <w:rsid w:val="00F00490"/>
    <w:rsid w:val="00F005AF"/>
    <w:rsid w:val="00F012B3"/>
    <w:rsid w:val="00F020F0"/>
    <w:rsid w:val="00F0227C"/>
    <w:rsid w:val="00F02F61"/>
    <w:rsid w:val="00F03116"/>
    <w:rsid w:val="00F0312C"/>
    <w:rsid w:val="00F0325B"/>
    <w:rsid w:val="00F03979"/>
    <w:rsid w:val="00F04E6D"/>
    <w:rsid w:val="00F05117"/>
    <w:rsid w:val="00F0692B"/>
    <w:rsid w:val="00F0791D"/>
    <w:rsid w:val="00F079AF"/>
    <w:rsid w:val="00F1053E"/>
    <w:rsid w:val="00F10781"/>
    <w:rsid w:val="00F107CF"/>
    <w:rsid w:val="00F108C9"/>
    <w:rsid w:val="00F10D5C"/>
    <w:rsid w:val="00F10F1A"/>
    <w:rsid w:val="00F1135A"/>
    <w:rsid w:val="00F115C5"/>
    <w:rsid w:val="00F11EFC"/>
    <w:rsid w:val="00F12271"/>
    <w:rsid w:val="00F126D5"/>
    <w:rsid w:val="00F126D8"/>
    <w:rsid w:val="00F12EA4"/>
    <w:rsid w:val="00F13084"/>
    <w:rsid w:val="00F13349"/>
    <w:rsid w:val="00F13ABA"/>
    <w:rsid w:val="00F13CA5"/>
    <w:rsid w:val="00F13D09"/>
    <w:rsid w:val="00F14701"/>
    <w:rsid w:val="00F14997"/>
    <w:rsid w:val="00F1507D"/>
    <w:rsid w:val="00F160DD"/>
    <w:rsid w:val="00F1642E"/>
    <w:rsid w:val="00F17201"/>
    <w:rsid w:val="00F175FC"/>
    <w:rsid w:val="00F17FE8"/>
    <w:rsid w:val="00F201EC"/>
    <w:rsid w:val="00F212F4"/>
    <w:rsid w:val="00F22504"/>
    <w:rsid w:val="00F22CFA"/>
    <w:rsid w:val="00F22E1C"/>
    <w:rsid w:val="00F23A30"/>
    <w:rsid w:val="00F23AA9"/>
    <w:rsid w:val="00F23AF8"/>
    <w:rsid w:val="00F23C19"/>
    <w:rsid w:val="00F23F9D"/>
    <w:rsid w:val="00F24E9F"/>
    <w:rsid w:val="00F25705"/>
    <w:rsid w:val="00F25A16"/>
    <w:rsid w:val="00F25B76"/>
    <w:rsid w:val="00F25F19"/>
    <w:rsid w:val="00F2641B"/>
    <w:rsid w:val="00F26EB8"/>
    <w:rsid w:val="00F27628"/>
    <w:rsid w:val="00F30192"/>
    <w:rsid w:val="00F3115E"/>
    <w:rsid w:val="00F31243"/>
    <w:rsid w:val="00F3276E"/>
    <w:rsid w:val="00F33115"/>
    <w:rsid w:val="00F3336D"/>
    <w:rsid w:val="00F33582"/>
    <w:rsid w:val="00F33EB5"/>
    <w:rsid w:val="00F3409A"/>
    <w:rsid w:val="00F3464B"/>
    <w:rsid w:val="00F346FD"/>
    <w:rsid w:val="00F350F6"/>
    <w:rsid w:val="00F3536E"/>
    <w:rsid w:val="00F35865"/>
    <w:rsid w:val="00F35970"/>
    <w:rsid w:val="00F36C90"/>
    <w:rsid w:val="00F36EBB"/>
    <w:rsid w:val="00F374CC"/>
    <w:rsid w:val="00F374CF"/>
    <w:rsid w:val="00F37AFF"/>
    <w:rsid w:val="00F37C3E"/>
    <w:rsid w:val="00F37F54"/>
    <w:rsid w:val="00F40331"/>
    <w:rsid w:val="00F409A5"/>
    <w:rsid w:val="00F40A99"/>
    <w:rsid w:val="00F41297"/>
    <w:rsid w:val="00F41BB7"/>
    <w:rsid w:val="00F42164"/>
    <w:rsid w:val="00F42566"/>
    <w:rsid w:val="00F4287F"/>
    <w:rsid w:val="00F42A6F"/>
    <w:rsid w:val="00F4350C"/>
    <w:rsid w:val="00F43B34"/>
    <w:rsid w:val="00F43F8F"/>
    <w:rsid w:val="00F4420F"/>
    <w:rsid w:val="00F44819"/>
    <w:rsid w:val="00F45540"/>
    <w:rsid w:val="00F45E62"/>
    <w:rsid w:val="00F4622B"/>
    <w:rsid w:val="00F4690C"/>
    <w:rsid w:val="00F46CD3"/>
    <w:rsid w:val="00F4722B"/>
    <w:rsid w:val="00F47394"/>
    <w:rsid w:val="00F47395"/>
    <w:rsid w:val="00F47A32"/>
    <w:rsid w:val="00F5007F"/>
    <w:rsid w:val="00F50A45"/>
    <w:rsid w:val="00F514C9"/>
    <w:rsid w:val="00F51516"/>
    <w:rsid w:val="00F51573"/>
    <w:rsid w:val="00F51885"/>
    <w:rsid w:val="00F51A05"/>
    <w:rsid w:val="00F5220C"/>
    <w:rsid w:val="00F5268E"/>
    <w:rsid w:val="00F539E8"/>
    <w:rsid w:val="00F554A4"/>
    <w:rsid w:val="00F554D7"/>
    <w:rsid w:val="00F56C97"/>
    <w:rsid w:val="00F56F25"/>
    <w:rsid w:val="00F575F1"/>
    <w:rsid w:val="00F57635"/>
    <w:rsid w:val="00F57686"/>
    <w:rsid w:val="00F57DD7"/>
    <w:rsid w:val="00F60201"/>
    <w:rsid w:val="00F60FB6"/>
    <w:rsid w:val="00F6148E"/>
    <w:rsid w:val="00F615A9"/>
    <w:rsid w:val="00F61C27"/>
    <w:rsid w:val="00F62A77"/>
    <w:rsid w:val="00F6406D"/>
    <w:rsid w:val="00F64332"/>
    <w:rsid w:val="00F643BD"/>
    <w:rsid w:val="00F64742"/>
    <w:rsid w:val="00F6504A"/>
    <w:rsid w:val="00F65CAA"/>
    <w:rsid w:val="00F66ABF"/>
    <w:rsid w:val="00F673D2"/>
    <w:rsid w:val="00F67807"/>
    <w:rsid w:val="00F67C7D"/>
    <w:rsid w:val="00F67D49"/>
    <w:rsid w:val="00F67DC3"/>
    <w:rsid w:val="00F7023E"/>
    <w:rsid w:val="00F703CF"/>
    <w:rsid w:val="00F708EB"/>
    <w:rsid w:val="00F70B6B"/>
    <w:rsid w:val="00F70F81"/>
    <w:rsid w:val="00F71006"/>
    <w:rsid w:val="00F711B1"/>
    <w:rsid w:val="00F71EDF"/>
    <w:rsid w:val="00F71F64"/>
    <w:rsid w:val="00F720CA"/>
    <w:rsid w:val="00F73910"/>
    <w:rsid w:val="00F75EED"/>
    <w:rsid w:val="00F76788"/>
    <w:rsid w:val="00F7711A"/>
    <w:rsid w:val="00F774A6"/>
    <w:rsid w:val="00F7757A"/>
    <w:rsid w:val="00F777DD"/>
    <w:rsid w:val="00F77F4B"/>
    <w:rsid w:val="00F801D1"/>
    <w:rsid w:val="00F80646"/>
    <w:rsid w:val="00F8100D"/>
    <w:rsid w:val="00F81212"/>
    <w:rsid w:val="00F8139B"/>
    <w:rsid w:val="00F81E44"/>
    <w:rsid w:val="00F82354"/>
    <w:rsid w:val="00F825B3"/>
    <w:rsid w:val="00F82E10"/>
    <w:rsid w:val="00F833A9"/>
    <w:rsid w:val="00F83BB7"/>
    <w:rsid w:val="00F83D3F"/>
    <w:rsid w:val="00F844D0"/>
    <w:rsid w:val="00F84533"/>
    <w:rsid w:val="00F85169"/>
    <w:rsid w:val="00F851B4"/>
    <w:rsid w:val="00F855BD"/>
    <w:rsid w:val="00F85963"/>
    <w:rsid w:val="00F86596"/>
    <w:rsid w:val="00F86846"/>
    <w:rsid w:val="00F86AEF"/>
    <w:rsid w:val="00F87EDD"/>
    <w:rsid w:val="00F918EB"/>
    <w:rsid w:val="00F91D19"/>
    <w:rsid w:val="00F91EDD"/>
    <w:rsid w:val="00F928CD"/>
    <w:rsid w:val="00F92C2A"/>
    <w:rsid w:val="00F93487"/>
    <w:rsid w:val="00F935D2"/>
    <w:rsid w:val="00F93838"/>
    <w:rsid w:val="00F93EDE"/>
    <w:rsid w:val="00F94B14"/>
    <w:rsid w:val="00F950C5"/>
    <w:rsid w:val="00F95D32"/>
    <w:rsid w:val="00F96755"/>
    <w:rsid w:val="00F979FE"/>
    <w:rsid w:val="00FA0A33"/>
    <w:rsid w:val="00FA0AE5"/>
    <w:rsid w:val="00FA15CF"/>
    <w:rsid w:val="00FA1BE0"/>
    <w:rsid w:val="00FA2C2A"/>
    <w:rsid w:val="00FA3737"/>
    <w:rsid w:val="00FA3842"/>
    <w:rsid w:val="00FA3BF0"/>
    <w:rsid w:val="00FA4332"/>
    <w:rsid w:val="00FA4423"/>
    <w:rsid w:val="00FA486C"/>
    <w:rsid w:val="00FA5470"/>
    <w:rsid w:val="00FA5A68"/>
    <w:rsid w:val="00FA5BA5"/>
    <w:rsid w:val="00FA63DE"/>
    <w:rsid w:val="00FA64A6"/>
    <w:rsid w:val="00FA690D"/>
    <w:rsid w:val="00FA6B07"/>
    <w:rsid w:val="00FA6B7F"/>
    <w:rsid w:val="00FA77E2"/>
    <w:rsid w:val="00FB0031"/>
    <w:rsid w:val="00FB0787"/>
    <w:rsid w:val="00FB0908"/>
    <w:rsid w:val="00FB0B30"/>
    <w:rsid w:val="00FB1BEB"/>
    <w:rsid w:val="00FB2851"/>
    <w:rsid w:val="00FB2CEF"/>
    <w:rsid w:val="00FB3998"/>
    <w:rsid w:val="00FB3C16"/>
    <w:rsid w:val="00FB4917"/>
    <w:rsid w:val="00FB657A"/>
    <w:rsid w:val="00FB6B0A"/>
    <w:rsid w:val="00FB6FEE"/>
    <w:rsid w:val="00FB707B"/>
    <w:rsid w:val="00FB7130"/>
    <w:rsid w:val="00FB7AF3"/>
    <w:rsid w:val="00FC03AE"/>
    <w:rsid w:val="00FC0590"/>
    <w:rsid w:val="00FC082B"/>
    <w:rsid w:val="00FC199D"/>
    <w:rsid w:val="00FC1FD5"/>
    <w:rsid w:val="00FC46C9"/>
    <w:rsid w:val="00FC4ED4"/>
    <w:rsid w:val="00FC5170"/>
    <w:rsid w:val="00FC5499"/>
    <w:rsid w:val="00FC5E3D"/>
    <w:rsid w:val="00FC64B3"/>
    <w:rsid w:val="00FC6514"/>
    <w:rsid w:val="00FC6650"/>
    <w:rsid w:val="00FC66CB"/>
    <w:rsid w:val="00FC6E50"/>
    <w:rsid w:val="00FC73BA"/>
    <w:rsid w:val="00FC7640"/>
    <w:rsid w:val="00FC7806"/>
    <w:rsid w:val="00FC78F1"/>
    <w:rsid w:val="00FC7E18"/>
    <w:rsid w:val="00FD0108"/>
    <w:rsid w:val="00FD070B"/>
    <w:rsid w:val="00FD0997"/>
    <w:rsid w:val="00FD0BA1"/>
    <w:rsid w:val="00FD0E07"/>
    <w:rsid w:val="00FD1052"/>
    <w:rsid w:val="00FD1A69"/>
    <w:rsid w:val="00FD1A96"/>
    <w:rsid w:val="00FD1B2B"/>
    <w:rsid w:val="00FD2523"/>
    <w:rsid w:val="00FD2DA7"/>
    <w:rsid w:val="00FD2EE3"/>
    <w:rsid w:val="00FD3023"/>
    <w:rsid w:val="00FD314A"/>
    <w:rsid w:val="00FD320B"/>
    <w:rsid w:val="00FD358C"/>
    <w:rsid w:val="00FD3DC8"/>
    <w:rsid w:val="00FD417D"/>
    <w:rsid w:val="00FD47D1"/>
    <w:rsid w:val="00FD4AE4"/>
    <w:rsid w:val="00FD5AFA"/>
    <w:rsid w:val="00FD5D79"/>
    <w:rsid w:val="00FD610B"/>
    <w:rsid w:val="00FD69C7"/>
    <w:rsid w:val="00FD70E3"/>
    <w:rsid w:val="00FD7290"/>
    <w:rsid w:val="00FD7D0D"/>
    <w:rsid w:val="00FE0DC8"/>
    <w:rsid w:val="00FE1058"/>
    <w:rsid w:val="00FE1A58"/>
    <w:rsid w:val="00FE245B"/>
    <w:rsid w:val="00FE263D"/>
    <w:rsid w:val="00FE2990"/>
    <w:rsid w:val="00FE2F2C"/>
    <w:rsid w:val="00FE550C"/>
    <w:rsid w:val="00FE56CE"/>
    <w:rsid w:val="00FE5DD0"/>
    <w:rsid w:val="00FE62EB"/>
    <w:rsid w:val="00FE708D"/>
    <w:rsid w:val="00FF0247"/>
    <w:rsid w:val="00FF0FC0"/>
    <w:rsid w:val="00FF118F"/>
    <w:rsid w:val="00FF1A71"/>
    <w:rsid w:val="00FF1BAC"/>
    <w:rsid w:val="00FF1EEC"/>
    <w:rsid w:val="00FF2C79"/>
    <w:rsid w:val="00FF2FE9"/>
    <w:rsid w:val="00FF3A75"/>
    <w:rsid w:val="00FF46E3"/>
    <w:rsid w:val="00FF47BD"/>
    <w:rsid w:val="00FF4EDD"/>
    <w:rsid w:val="00FF4FEA"/>
    <w:rsid w:val="00FF51DF"/>
    <w:rsid w:val="00FF5265"/>
    <w:rsid w:val="00FF5576"/>
    <w:rsid w:val="00FF569D"/>
    <w:rsid w:val="00FF5C88"/>
    <w:rsid w:val="00FF71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34DAC"/>
  <w15:docId w15:val="{753D5367-BE04-475D-886C-C2B1BA07A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EA5"/>
    <w:rPr>
      <w:sz w:val="24"/>
      <w:szCs w:val="24"/>
    </w:rPr>
  </w:style>
  <w:style w:type="paragraph" w:styleId="Titre1">
    <w:name w:val="heading 1"/>
    <w:basedOn w:val="Normal"/>
    <w:next w:val="Normal"/>
    <w:link w:val="Titre1Car"/>
    <w:uiPriority w:val="99"/>
    <w:qFormat/>
    <w:pPr>
      <w:keepNext/>
      <w:tabs>
        <w:tab w:val="left" w:pos="567"/>
        <w:tab w:val="left" w:pos="1134"/>
        <w:tab w:val="left" w:pos="4820"/>
      </w:tabs>
      <w:ind w:left="708"/>
      <w:jc w:val="both"/>
      <w:outlineLvl w:val="0"/>
    </w:pPr>
    <w:rPr>
      <w:rFonts w:ascii="Bookman Old Style" w:hAnsi="Bookman Old Style"/>
      <w:b/>
      <w:bCs/>
      <w:sz w:val="22"/>
      <w:u w:val="single"/>
    </w:rPr>
  </w:style>
  <w:style w:type="paragraph" w:styleId="Titre2">
    <w:name w:val="heading 2"/>
    <w:basedOn w:val="Normal"/>
    <w:next w:val="Normal"/>
    <w:qFormat/>
    <w:pPr>
      <w:keepNext/>
      <w:outlineLvl w:val="1"/>
    </w:pPr>
    <w:rPr>
      <w:b/>
      <w:bCs/>
      <w:sz w:val="26"/>
      <w:u w:val="single"/>
    </w:rPr>
  </w:style>
  <w:style w:type="paragraph" w:styleId="Titre3">
    <w:name w:val="heading 3"/>
    <w:basedOn w:val="Normal"/>
    <w:next w:val="Normal"/>
    <w:qFormat/>
    <w:pPr>
      <w:keepNext/>
      <w:outlineLvl w:val="2"/>
    </w:pPr>
    <w:rPr>
      <w:b/>
      <w:bCs/>
      <w:i/>
      <w:iCs/>
      <w:sz w:val="26"/>
    </w:rPr>
  </w:style>
  <w:style w:type="paragraph" w:styleId="Titre4">
    <w:name w:val="heading 4"/>
    <w:basedOn w:val="Normal"/>
    <w:next w:val="Normal"/>
    <w:qFormat/>
    <w:pPr>
      <w:keepNext/>
      <w:ind w:left="360"/>
      <w:jc w:val="both"/>
      <w:outlineLvl w:val="3"/>
    </w:pPr>
    <w:rPr>
      <w:b/>
      <w:bCs/>
      <w:i/>
      <w:iCs/>
      <w:sz w:val="26"/>
    </w:rPr>
  </w:style>
  <w:style w:type="paragraph" w:styleId="Titre5">
    <w:name w:val="heading 5"/>
    <w:basedOn w:val="Normal"/>
    <w:next w:val="Normal"/>
    <w:qFormat/>
    <w:pPr>
      <w:keepNext/>
      <w:jc w:val="both"/>
      <w:outlineLvl w:val="4"/>
    </w:pPr>
    <w:rPr>
      <w:rFonts w:ascii="Bookman Old Style" w:hAnsi="Bookman Old Style"/>
      <w:b/>
      <w:sz w:val="22"/>
      <w:u w:val="single"/>
    </w:rPr>
  </w:style>
  <w:style w:type="paragraph" w:styleId="Titre6">
    <w:name w:val="heading 6"/>
    <w:basedOn w:val="Normal"/>
    <w:next w:val="Normal"/>
    <w:qFormat/>
    <w:pPr>
      <w:keepNext/>
      <w:ind w:firstLine="283"/>
      <w:jc w:val="both"/>
      <w:outlineLvl w:val="5"/>
    </w:pPr>
    <w:rPr>
      <w:rFonts w:ascii="Bookman Old Style" w:hAnsi="Bookman Old Style"/>
      <w:b/>
      <w:bCs/>
      <w:sz w:val="28"/>
      <w:u w:val="single"/>
    </w:rPr>
  </w:style>
  <w:style w:type="paragraph" w:styleId="Titre7">
    <w:name w:val="heading 7"/>
    <w:basedOn w:val="Normal"/>
    <w:next w:val="Normal"/>
    <w:qFormat/>
    <w:pPr>
      <w:keepNext/>
      <w:ind w:firstLine="708"/>
      <w:jc w:val="both"/>
      <w:outlineLvl w:val="6"/>
    </w:pPr>
    <w:rPr>
      <w:rFonts w:ascii="Bookman Old Style" w:hAnsi="Bookman Old Style"/>
      <w:b/>
      <w:sz w:val="22"/>
      <w:u w:val="single"/>
    </w:rPr>
  </w:style>
  <w:style w:type="paragraph" w:styleId="Titre8">
    <w:name w:val="heading 8"/>
    <w:basedOn w:val="Normal"/>
    <w:next w:val="Normal"/>
    <w:qFormat/>
    <w:pPr>
      <w:keepNext/>
      <w:jc w:val="both"/>
      <w:outlineLvl w:val="7"/>
    </w:pPr>
    <w:rPr>
      <w:b/>
      <w:sz w:val="22"/>
    </w:rPr>
  </w:style>
  <w:style w:type="paragraph" w:styleId="Titre9">
    <w:name w:val="heading 9"/>
    <w:basedOn w:val="Normal"/>
    <w:next w:val="Normal"/>
    <w:qFormat/>
    <w:pPr>
      <w:keepNext/>
      <w:outlineLvl w:val="8"/>
    </w:pPr>
    <w:rPr>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qFormat/>
    <w:pPr>
      <w:jc w:val="center"/>
    </w:pPr>
    <w:rPr>
      <w:rFonts w:ascii="Arial" w:hAnsi="Arial"/>
      <w:b/>
      <w:sz w:val="28"/>
      <w:szCs w:val="20"/>
      <w:lang w:val="fr-CA"/>
    </w:rPr>
  </w:style>
  <w:style w:type="paragraph" w:styleId="Corpsdetexte">
    <w:name w:val="Body Text"/>
    <w:basedOn w:val="Normal"/>
    <w:link w:val="CorpsdetexteCar"/>
    <w:pPr>
      <w:jc w:val="both"/>
    </w:pPr>
    <w:rPr>
      <w:sz w:val="26"/>
    </w:rPr>
  </w:style>
  <w:style w:type="paragraph" w:styleId="Retraitcorpsdetexte">
    <w:name w:val="Body Text Indent"/>
    <w:basedOn w:val="Normal"/>
    <w:pPr>
      <w:ind w:left="705"/>
      <w:jc w:val="both"/>
    </w:pPr>
    <w:rPr>
      <w:sz w:val="26"/>
    </w:rPr>
  </w:style>
  <w:style w:type="paragraph" w:styleId="Corpsdetexte3">
    <w:name w:val="Body Text 3"/>
    <w:basedOn w:val="Normal"/>
    <w:rPr>
      <w:sz w:val="26"/>
    </w:rPr>
  </w:style>
  <w:style w:type="paragraph" w:styleId="Corpsdetexte2">
    <w:name w:val="Body Text 2"/>
    <w:basedOn w:val="Normal"/>
    <w:pPr>
      <w:tabs>
        <w:tab w:val="left" w:pos="567"/>
        <w:tab w:val="left" w:pos="1134"/>
        <w:tab w:val="left" w:pos="4820"/>
      </w:tabs>
      <w:jc w:val="both"/>
    </w:pPr>
    <w:rPr>
      <w:sz w:val="22"/>
    </w:rPr>
  </w:style>
  <w:style w:type="paragraph" w:styleId="Retraitcorpsdetexte2">
    <w:name w:val="Body Text Indent 2"/>
    <w:basedOn w:val="Normal"/>
    <w:pPr>
      <w:ind w:firstLine="708"/>
      <w:jc w:val="both"/>
    </w:pPr>
    <w:rPr>
      <w:rFonts w:ascii="Bookman Old Style" w:hAnsi="Bookman Old Style"/>
      <w:b/>
      <w:sz w:val="22"/>
      <w:u w:val="single"/>
    </w:rPr>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table" w:styleId="Grilledutableau">
    <w:name w:val="Table Grid"/>
    <w:basedOn w:val="TableauNormal"/>
    <w:rsid w:val="0023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012B3"/>
  </w:style>
  <w:style w:type="paragraph" w:styleId="Paragraphedeliste">
    <w:name w:val="List Paragraph"/>
    <w:aliases w:val="Paragraphe de liste num,Paragraphe de liste 1"/>
    <w:basedOn w:val="Normal"/>
    <w:uiPriority w:val="34"/>
    <w:qFormat/>
    <w:rsid w:val="00667C21"/>
    <w:pPr>
      <w:ind w:left="708"/>
    </w:pPr>
  </w:style>
  <w:style w:type="paragraph" w:styleId="Listepuces">
    <w:name w:val="List Bullet"/>
    <w:basedOn w:val="Normal"/>
    <w:rsid w:val="00B27D75"/>
    <w:pPr>
      <w:numPr>
        <w:numId w:val="1"/>
      </w:numPr>
    </w:pPr>
  </w:style>
  <w:style w:type="paragraph" w:customStyle="1" w:styleId="RetraitVU">
    <w:name w:val="Retrait VU"/>
    <w:rsid w:val="002E3813"/>
    <w:pPr>
      <w:tabs>
        <w:tab w:val="left" w:pos="432"/>
      </w:tabs>
      <w:overflowPunct w:val="0"/>
      <w:autoSpaceDE w:val="0"/>
      <w:autoSpaceDN w:val="0"/>
      <w:adjustRightInd w:val="0"/>
      <w:spacing w:before="120"/>
      <w:ind w:left="431" w:hanging="431"/>
      <w:jc w:val="both"/>
      <w:textAlignment w:val="baseline"/>
    </w:pPr>
    <w:rPr>
      <w:sz w:val="24"/>
      <w:szCs w:val="24"/>
    </w:rPr>
  </w:style>
  <w:style w:type="paragraph" w:customStyle="1" w:styleId="ARTICLE1">
    <w:name w:val="ARTICLE 1"/>
    <w:uiPriority w:val="99"/>
    <w:rsid w:val="002E3813"/>
    <w:pPr>
      <w:tabs>
        <w:tab w:val="left" w:pos="1728"/>
      </w:tabs>
      <w:overflowPunct w:val="0"/>
      <w:autoSpaceDE w:val="0"/>
      <w:autoSpaceDN w:val="0"/>
      <w:adjustRightInd w:val="0"/>
      <w:ind w:left="1729" w:hanging="1729"/>
      <w:jc w:val="both"/>
      <w:textAlignment w:val="baseline"/>
    </w:pPr>
    <w:rPr>
      <w:sz w:val="24"/>
      <w:szCs w:val="24"/>
    </w:rPr>
  </w:style>
  <w:style w:type="character" w:styleId="Marquedecommentaire">
    <w:name w:val="annotation reference"/>
    <w:uiPriority w:val="99"/>
    <w:semiHidden/>
    <w:rsid w:val="00FC4ED4"/>
    <w:rPr>
      <w:sz w:val="16"/>
      <w:szCs w:val="16"/>
    </w:rPr>
  </w:style>
  <w:style w:type="paragraph" w:styleId="Commentaire">
    <w:name w:val="annotation text"/>
    <w:basedOn w:val="Normal"/>
    <w:link w:val="CommentaireCar"/>
    <w:uiPriority w:val="99"/>
    <w:rsid w:val="00FC4ED4"/>
    <w:rPr>
      <w:sz w:val="20"/>
      <w:szCs w:val="20"/>
    </w:rPr>
  </w:style>
  <w:style w:type="paragraph" w:styleId="Objetducommentaire">
    <w:name w:val="annotation subject"/>
    <w:basedOn w:val="Commentaire"/>
    <w:next w:val="Commentaire"/>
    <w:semiHidden/>
    <w:rsid w:val="00FC4ED4"/>
    <w:rPr>
      <w:b/>
      <w:bCs/>
    </w:rPr>
  </w:style>
  <w:style w:type="paragraph" w:customStyle="1" w:styleId="RetraitVU0">
    <w:name w:val="RetraitVU"/>
    <w:basedOn w:val="Normal"/>
    <w:rsid w:val="00EE5071"/>
    <w:pPr>
      <w:tabs>
        <w:tab w:val="left" w:pos="567"/>
      </w:tabs>
      <w:overflowPunct w:val="0"/>
      <w:autoSpaceDE w:val="0"/>
      <w:autoSpaceDN w:val="0"/>
      <w:adjustRightInd w:val="0"/>
      <w:spacing w:before="120"/>
      <w:ind w:left="567" w:hanging="567"/>
      <w:jc w:val="both"/>
      <w:textAlignment w:val="baseline"/>
    </w:pPr>
    <w:rPr>
      <w:szCs w:val="20"/>
    </w:rPr>
  </w:style>
  <w:style w:type="paragraph" w:customStyle="1" w:styleId="msolistparagraph0">
    <w:name w:val="msolistparagraph"/>
    <w:basedOn w:val="Normal"/>
    <w:rsid w:val="00FE263D"/>
    <w:pPr>
      <w:spacing w:before="100" w:beforeAutospacing="1" w:after="100" w:afterAutospacing="1"/>
    </w:pPr>
  </w:style>
  <w:style w:type="paragraph" w:customStyle="1" w:styleId="NormalJustifi">
    <w:name w:val="Normal + Justifié"/>
    <w:basedOn w:val="Normal"/>
    <w:rsid w:val="00EC5A64"/>
    <w:pPr>
      <w:jc w:val="both"/>
    </w:pPr>
  </w:style>
  <w:style w:type="paragraph" w:customStyle="1" w:styleId="Default">
    <w:name w:val="Default"/>
    <w:rsid w:val="00AF5547"/>
    <w:pPr>
      <w:autoSpaceDE w:val="0"/>
      <w:autoSpaceDN w:val="0"/>
      <w:adjustRightInd w:val="0"/>
    </w:pPr>
    <w:rPr>
      <w:rFonts w:ascii="Arial" w:hAnsi="Arial" w:cs="Arial"/>
      <w:color w:val="000000"/>
      <w:sz w:val="24"/>
      <w:szCs w:val="24"/>
    </w:rPr>
  </w:style>
  <w:style w:type="character" w:styleId="Lienhypertexte">
    <w:name w:val="Hyperlink"/>
    <w:uiPriority w:val="99"/>
    <w:rsid w:val="00181191"/>
    <w:rPr>
      <w:color w:val="0000FF"/>
      <w:u w:val="single"/>
    </w:rPr>
  </w:style>
  <w:style w:type="character" w:styleId="lev">
    <w:name w:val="Strong"/>
    <w:uiPriority w:val="22"/>
    <w:qFormat/>
    <w:rsid w:val="007A0CD4"/>
    <w:rPr>
      <w:b/>
      <w:bCs/>
    </w:rPr>
  </w:style>
  <w:style w:type="paragraph" w:customStyle="1" w:styleId="Vu">
    <w:name w:val="Vu"/>
    <w:rsid w:val="00E13EBE"/>
    <w:pPr>
      <w:numPr>
        <w:numId w:val="2"/>
      </w:numPr>
      <w:tabs>
        <w:tab w:val="left" w:pos="340"/>
      </w:tabs>
      <w:spacing w:before="120" w:after="120"/>
      <w:jc w:val="both"/>
    </w:pPr>
    <w:rPr>
      <w:noProof/>
    </w:rPr>
  </w:style>
  <w:style w:type="paragraph" w:customStyle="1" w:styleId="BodyText21">
    <w:name w:val="Body Text 21"/>
    <w:basedOn w:val="Normal"/>
    <w:rsid w:val="00FB7130"/>
    <w:pPr>
      <w:overflowPunct w:val="0"/>
      <w:autoSpaceDE w:val="0"/>
      <w:autoSpaceDN w:val="0"/>
      <w:adjustRightInd w:val="0"/>
      <w:spacing w:line="240" w:lineRule="atLeast"/>
      <w:ind w:firstLine="1134"/>
      <w:jc w:val="both"/>
      <w:textAlignment w:val="baseline"/>
    </w:pPr>
    <w:rPr>
      <w:noProof/>
      <w:sz w:val="22"/>
      <w:szCs w:val="20"/>
    </w:rPr>
  </w:style>
  <w:style w:type="character" w:customStyle="1" w:styleId="1">
    <w:name w:val="1"/>
    <w:semiHidden/>
    <w:rsid w:val="00865295"/>
    <w:rPr>
      <w:rFonts w:ascii="Arial" w:hAnsi="Arial" w:cs="Arial"/>
      <w:color w:val="auto"/>
      <w:sz w:val="20"/>
      <w:szCs w:val="20"/>
    </w:rPr>
  </w:style>
  <w:style w:type="paragraph" w:customStyle="1" w:styleId="Paragraphedeliste1">
    <w:name w:val="Paragraphe de liste1"/>
    <w:basedOn w:val="Normal"/>
    <w:rsid w:val="00961206"/>
    <w:pPr>
      <w:ind w:left="720"/>
      <w:contextualSpacing/>
    </w:pPr>
    <w:rPr>
      <w:rFonts w:eastAsia="Calibri"/>
    </w:rPr>
  </w:style>
  <w:style w:type="character" w:customStyle="1" w:styleId="st1">
    <w:name w:val="st1"/>
    <w:basedOn w:val="Policepardfaut"/>
    <w:rsid w:val="000774B5"/>
  </w:style>
  <w:style w:type="paragraph" w:customStyle="1" w:styleId="VuConsidrant">
    <w:name w:val="Vu.Considérant"/>
    <w:basedOn w:val="Normal"/>
    <w:rsid w:val="00CD566B"/>
    <w:pPr>
      <w:autoSpaceDE w:val="0"/>
      <w:autoSpaceDN w:val="0"/>
      <w:spacing w:after="140"/>
      <w:jc w:val="both"/>
    </w:pPr>
    <w:rPr>
      <w:rFonts w:ascii="Arial" w:hAnsi="Arial" w:cs="Arial"/>
      <w:sz w:val="20"/>
      <w:szCs w:val="20"/>
    </w:rPr>
  </w:style>
  <w:style w:type="character" w:customStyle="1" w:styleId="TextebrutCar">
    <w:name w:val="Texte brut Car"/>
    <w:link w:val="Textebrut"/>
    <w:rsid w:val="008E0FA0"/>
    <w:rPr>
      <w:rFonts w:ascii="Calibri" w:hAnsi="Calibri"/>
      <w:lang w:eastAsia="fr-FR" w:bidi="ar-SA"/>
    </w:rPr>
  </w:style>
  <w:style w:type="paragraph" w:styleId="Textebrut">
    <w:name w:val="Plain Text"/>
    <w:basedOn w:val="Normal"/>
    <w:link w:val="TextebrutCar"/>
    <w:rsid w:val="008E0FA0"/>
    <w:rPr>
      <w:rFonts w:ascii="Calibri" w:hAnsi="Calibri"/>
      <w:sz w:val="20"/>
      <w:szCs w:val="20"/>
    </w:rPr>
  </w:style>
  <w:style w:type="paragraph" w:styleId="Listepuces2">
    <w:name w:val="List Bullet 2"/>
    <w:basedOn w:val="Normal"/>
    <w:rsid w:val="007B7E29"/>
    <w:pPr>
      <w:numPr>
        <w:numId w:val="3"/>
      </w:numPr>
    </w:pPr>
  </w:style>
  <w:style w:type="paragraph" w:styleId="Listepuces3">
    <w:name w:val="List Bullet 3"/>
    <w:basedOn w:val="Normal"/>
    <w:rsid w:val="007B7E29"/>
    <w:pPr>
      <w:numPr>
        <w:numId w:val="4"/>
      </w:numPr>
    </w:pPr>
  </w:style>
  <w:style w:type="paragraph" w:customStyle="1" w:styleId="Normal2">
    <w:name w:val="Normal2"/>
    <w:basedOn w:val="Normal"/>
    <w:autoRedefine/>
    <w:uiPriority w:val="99"/>
    <w:rsid w:val="00BF4F20"/>
    <w:pPr>
      <w:keepNext/>
      <w:keepLines/>
      <w:numPr>
        <w:numId w:val="5"/>
      </w:numPr>
    </w:pPr>
    <w:rPr>
      <w:sz w:val="22"/>
      <w:szCs w:val="22"/>
    </w:rPr>
  </w:style>
  <w:style w:type="paragraph" w:customStyle="1" w:styleId="Normal1">
    <w:name w:val="Normal1"/>
    <w:basedOn w:val="Normal"/>
    <w:autoRedefine/>
    <w:uiPriority w:val="99"/>
    <w:rsid w:val="00BF4F20"/>
    <w:pPr>
      <w:keepNext/>
      <w:keepLines/>
      <w:jc w:val="both"/>
    </w:pPr>
    <w:rPr>
      <w:sz w:val="22"/>
      <w:szCs w:val="22"/>
    </w:rPr>
  </w:style>
  <w:style w:type="character" w:customStyle="1" w:styleId="CommentaireCar">
    <w:name w:val="Commentaire Car"/>
    <w:link w:val="Commentaire"/>
    <w:uiPriority w:val="99"/>
    <w:locked/>
    <w:rsid w:val="00D55452"/>
  </w:style>
  <w:style w:type="paragraph" w:customStyle="1" w:styleId="Paragraphedeliste11">
    <w:name w:val="Paragraphe de liste11"/>
    <w:basedOn w:val="Normal"/>
    <w:link w:val="ParagraphedelisteCar"/>
    <w:rsid w:val="002471CA"/>
    <w:pPr>
      <w:suppressAutoHyphens/>
      <w:ind w:left="720"/>
      <w:contextualSpacing/>
    </w:pPr>
    <w:rPr>
      <w:sz w:val="20"/>
      <w:szCs w:val="20"/>
      <w:lang w:eastAsia="ar-SA"/>
    </w:rPr>
  </w:style>
  <w:style w:type="character" w:customStyle="1" w:styleId="ParagraphedelisteCar">
    <w:name w:val="Paragraphe de liste Car"/>
    <w:aliases w:val="Paragraphe de liste num Car,Paragraphe de liste 1 Car"/>
    <w:link w:val="Paragraphedeliste11"/>
    <w:uiPriority w:val="34"/>
    <w:locked/>
    <w:rsid w:val="002471CA"/>
    <w:rPr>
      <w:lang w:eastAsia="ar-SA"/>
    </w:rPr>
  </w:style>
  <w:style w:type="character" w:customStyle="1" w:styleId="Titre1Car">
    <w:name w:val="Titre 1 Car"/>
    <w:link w:val="Titre1"/>
    <w:uiPriority w:val="99"/>
    <w:locked/>
    <w:rsid w:val="000B7AEA"/>
    <w:rPr>
      <w:rFonts w:ascii="Bookman Old Style" w:hAnsi="Bookman Old Style"/>
      <w:b/>
      <w:bCs/>
      <w:sz w:val="22"/>
      <w:szCs w:val="24"/>
      <w:u w:val="single"/>
    </w:rPr>
  </w:style>
  <w:style w:type="paragraph" w:customStyle="1" w:styleId="CorpsDlibration">
    <w:name w:val="CorpsDélibération"/>
    <w:basedOn w:val="Normal"/>
    <w:uiPriority w:val="99"/>
    <w:rsid w:val="007233A4"/>
    <w:pPr>
      <w:jc w:val="both"/>
    </w:pPr>
    <w:rPr>
      <w:noProof/>
      <w:sz w:val="20"/>
      <w:szCs w:val="20"/>
    </w:rPr>
  </w:style>
  <w:style w:type="paragraph" w:customStyle="1" w:styleId="Approuve">
    <w:name w:val="Approuve"/>
    <w:basedOn w:val="Normal"/>
    <w:uiPriority w:val="99"/>
    <w:rsid w:val="007233A4"/>
    <w:pPr>
      <w:numPr>
        <w:numId w:val="6"/>
      </w:numPr>
      <w:ind w:left="720"/>
    </w:pPr>
  </w:style>
  <w:style w:type="paragraph" w:styleId="Normalcentr">
    <w:name w:val="Block Text"/>
    <w:basedOn w:val="Normal"/>
    <w:rsid w:val="00FC64B3"/>
    <w:pPr>
      <w:tabs>
        <w:tab w:val="left" w:pos="2880"/>
      </w:tabs>
      <w:ind w:left="705" w:right="-567"/>
      <w:jc w:val="both"/>
    </w:pPr>
    <w:rPr>
      <w:rFonts w:ascii="Verdana" w:hAnsi="Verdana"/>
      <w:sz w:val="20"/>
    </w:rPr>
  </w:style>
  <w:style w:type="paragraph" w:styleId="Titre">
    <w:name w:val="Title"/>
    <w:basedOn w:val="Normal"/>
    <w:link w:val="TitreCar"/>
    <w:qFormat/>
    <w:rsid w:val="00FC64B3"/>
    <w:pPr>
      <w:jc w:val="center"/>
    </w:pPr>
    <w:rPr>
      <w:b/>
      <w:szCs w:val="20"/>
      <w:u w:val="single"/>
    </w:rPr>
  </w:style>
  <w:style w:type="character" w:customStyle="1" w:styleId="TitreCar">
    <w:name w:val="Titre Car"/>
    <w:link w:val="Titre"/>
    <w:rsid w:val="00FC64B3"/>
    <w:rPr>
      <w:b/>
      <w:sz w:val="24"/>
      <w:u w:val="single"/>
    </w:rPr>
  </w:style>
  <w:style w:type="character" w:customStyle="1" w:styleId="apple-converted-space">
    <w:name w:val="apple-converted-space"/>
    <w:rsid w:val="00F05117"/>
  </w:style>
  <w:style w:type="character" w:customStyle="1" w:styleId="CorpsdetexteCar">
    <w:name w:val="Corps de texte Car"/>
    <w:link w:val="Corpsdetexte"/>
    <w:rsid w:val="00E45698"/>
    <w:rPr>
      <w:sz w:val="26"/>
      <w:szCs w:val="24"/>
    </w:rPr>
  </w:style>
  <w:style w:type="paragraph" w:customStyle="1" w:styleId="StandardLTTitel">
    <w:name w:val="Standard~LT~Titel"/>
    <w:uiPriority w:val="99"/>
    <w:rsid w:val="00587D8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line="200" w:lineRule="atLeast"/>
      <w:jc w:val="center"/>
    </w:pPr>
    <w:rPr>
      <w:rFonts w:ascii="Tahoma" w:eastAsia="Calibri" w:hAnsi="Tahoma" w:cs="Tahoma"/>
      <w:color w:val="000000"/>
      <w:sz w:val="88"/>
      <w:szCs w:val="88"/>
      <w:lang w:eastAsia="en-US"/>
    </w:rPr>
  </w:style>
  <w:style w:type="paragraph" w:customStyle="1" w:styleId="Modle-Corpsdutexte1">
    <w:name w:val="Modèle -  Corps du texte 1"/>
    <w:basedOn w:val="Normal"/>
    <w:qFormat/>
    <w:rsid w:val="00264B6F"/>
    <w:pPr>
      <w:spacing w:before="120"/>
    </w:pPr>
    <w:rPr>
      <w:rFonts w:ascii="Calibri" w:hAnsi="Calibri"/>
      <w:sz w:val="22"/>
    </w:rPr>
  </w:style>
  <w:style w:type="paragraph" w:customStyle="1" w:styleId="Body">
    <w:name w:val="Body"/>
    <w:basedOn w:val="Normal"/>
    <w:rsid w:val="000E3071"/>
    <w:pPr>
      <w:spacing w:after="140" w:line="290" w:lineRule="auto"/>
      <w:jc w:val="both"/>
    </w:pPr>
    <w:rPr>
      <w:rFonts w:ascii="Arial" w:hAnsi="Arial"/>
      <w:kern w:val="20"/>
      <w:sz w:val="20"/>
      <w:szCs w:val="20"/>
      <w:lang w:eastAsia="en-US"/>
    </w:rPr>
  </w:style>
  <w:style w:type="table" w:customStyle="1" w:styleId="TableGrid">
    <w:name w:val="TableGrid"/>
    <w:rsid w:val="00BA475E"/>
    <w:rPr>
      <w:rFonts w:ascii="Calibri" w:hAnsi="Calibri"/>
      <w:sz w:val="22"/>
      <w:szCs w:val="22"/>
    </w:rPr>
    <w:tblPr>
      <w:tblCellMar>
        <w:top w:w="0" w:type="dxa"/>
        <w:left w:w="0" w:type="dxa"/>
        <w:bottom w:w="0" w:type="dxa"/>
        <w:right w:w="0" w:type="dxa"/>
      </w:tblCellMar>
    </w:tblPr>
  </w:style>
  <w:style w:type="character" w:customStyle="1" w:styleId="En-tteCar">
    <w:name w:val="En-tête Car"/>
    <w:link w:val="En-tte"/>
    <w:locked/>
    <w:rsid w:val="005E4928"/>
    <w:rPr>
      <w:sz w:val="24"/>
      <w:szCs w:val="24"/>
    </w:rPr>
  </w:style>
  <w:style w:type="character" w:customStyle="1" w:styleId="PieddepageCar">
    <w:name w:val="Pied de page Car"/>
    <w:link w:val="Pieddepage"/>
    <w:locked/>
    <w:rsid w:val="005E4928"/>
    <w:rPr>
      <w:sz w:val="24"/>
      <w:szCs w:val="24"/>
    </w:rPr>
  </w:style>
  <w:style w:type="paragraph" w:styleId="Lgende">
    <w:name w:val="caption"/>
    <w:basedOn w:val="Normal"/>
    <w:next w:val="Normal"/>
    <w:rsid w:val="005E4928"/>
    <w:pPr>
      <w:autoSpaceDN w:val="0"/>
      <w:spacing w:after="200"/>
      <w:jc w:val="both"/>
    </w:pPr>
    <w:rPr>
      <w:rFonts w:ascii="Calibri" w:eastAsia="Calibri" w:hAnsi="Calibri"/>
      <w:b/>
      <w:bCs/>
      <w:color w:val="5B9BD5"/>
      <w:sz w:val="18"/>
      <w:szCs w:val="18"/>
      <w:lang w:eastAsia="en-US"/>
    </w:rPr>
  </w:style>
  <w:style w:type="paragraph" w:styleId="Rvision">
    <w:name w:val="Revision"/>
    <w:hidden/>
    <w:uiPriority w:val="99"/>
    <w:semiHidden/>
    <w:rsid w:val="009612F6"/>
    <w:rPr>
      <w:sz w:val="24"/>
      <w:szCs w:val="24"/>
    </w:rPr>
  </w:style>
  <w:style w:type="paragraph" w:styleId="Sansinterligne">
    <w:name w:val="No Spacing"/>
    <w:link w:val="SansinterligneCar"/>
    <w:uiPriority w:val="1"/>
    <w:qFormat/>
    <w:rsid w:val="00503644"/>
    <w:pPr>
      <w:spacing w:line="276" w:lineRule="auto"/>
      <w:ind w:left="709"/>
      <w:jc w:val="both"/>
    </w:pPr>
    <w:rPr>
      <w:rFonts w:ascii="Futura Bk" w:hAnsi="Futura Bk"/>
      <w:lang w:eastAsia="en-US"/>
    </w:rPr>
  </w:style>
  <w:style w:type="character" w:customStyle="1" w:styleId="SansinterligneCar">
    <w:name w:val="Sans interligne Car"/>
    <w:link w:val="Sansinterligne"/>
    <w:locked/>
    <w:rsid w:val="00503644"/>
    <w:rPr>
      <w:rFonts w:ascii="Futura Bk" w:hAnsi="Futura Bk"/>
      <w:lang w:eastAsia="en-US"/>
    </w:rPr>
  </w:style>
  <w:style w:type="character" w:customStyle="1" w:styleId="st">
    <w:name w:val="st"/>
    <w:rsid w:val="002764E6"/>
  </w:style>
  <w:style w:type="character" w:styleId="CitationHTML">
    <w:name w:val="HTML Cite"/>
    <w:basedOn w:val="Policepardfaut"/>
    <w:uiPriority w:val="99"/>
    <w:unhideWhenUsed/>
    <w:rsid w:val="001A4885"/>
    <w:rPr>
      <w:i/>
      <w:iCs/>
    </w:rPr>
  </w:style>
  <w:style w:type="paragraph" w:customStyle="1" w:styleId="PUCE1">
    <w:name w:val="PUCE 1"/>
    <w:basedOn w:val="Normal"/>
    <w:qFormat/>
    <w:rsid w:val="000A00D9"/>
    <w:pPr>
      <w:numPr>
        <w:numId w:val="8"/>
      </w:numPr>
      <w:suppressAutoHyphens/>
      <w:spacing w:before="120" w:after="120"/>
      <w:jc w:val="both"/>
    </w:pPr>
    <w:rPr>
      <w:rFonts w:ascii="Tahoma" w:eastAsia="Calibri" w:hAnsi="Tahoma"/>
      <w:sz w:val="22"/>
      <w:szCs w:val="22"/>
      <w:lang w:eastAsia="ar-SA"/>
    </w:rPr>
  </w:style>
  <w:style w:type="paragraph" w:customStyle="1" w:styleId="western">
    <w:name w:val="western"/>
    <w:basedOn w:val="Normal"/>
    <w:rsid w:val="007C402D"/>
    <w:pPr>
      <w:spacing w:before="100" w:beforeAutospacing="1" w:after="119"/>
    </w:pPr>
    <w:rPr>
      <w:rFonts w:ascii="Liberation Sans" w:hAnsi="Liberation Sans" w:cs="Liberation Sans"/>
      <w:color w:val="000000"/>
    </w:rPr>
  </w:style>
  <w:style w:type="paragraph" w:customStyle="1" w:styleId="LeMairerappellepropose">
    <w:name w:val="Le Maire rappelle/propose"/>
    <w:basedOn w:val="Normal"/>
    <w:uiPriority w:val="99"/>
    <w:rsid w:val="00D95169"/>
    <w:pPr>
      <w:autoSpaceDE w:val="0"/>
      <w:autoSpaceDN w:val="0"/>
      <w:spacing w:before="240" w:after="240"/>
      <w:jc w:val="both"/>
    </w:pPr>
    <w:rPr>
      <w:rFonts w:ascii="Arial" w:hAnsi="Arial" w:cs="Arial"/>
      <w:b/>
      <w:bCs/>
      <w:sz w:val="20"/>
      <w:szCs w:val="20"/>
    </w:rPr>
  </w:style>
  <w:style w:type="paragraph" w:customStyle="1" w:styleId="Standard">
    <w:name w:val="Standard"/>
    <w:rsid w:val="003315DD"/>
    <w:pPr>
      <w:suppressAutoHyphens/>
      <w:autoSpaceDN w:val="0"/>
      <w:textAlignment w:val="baseline"/>
    </w:pPr>
    <w:rPr>
      <w:kern w:val="3"/>
      <w:sz w:val="24"/>
      <w:szCs w:val="24"/>
    </w:rPr>
  </w:style>
  <w:style w:type="paragraph" w:customStyle="1" w:styleId="Textbody">
    <w:name w:val="Text body"/>
    <w:basedOn w:val="Standard"/>
    <w:rsid w:val="003315DD"/>
    <w:pPr>
      <w:jc w:val="both"/>
    </w:pPr>
    <w:rPr>
      <w:rFonts w:ascii="Arial" w:eastAsia="Arial" w:hAnsi="Arial" w:cs="Arial"/>
      <w:i/>
      <w:i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5480">
      <w:bodyDiv w:val="1"/>
      <w:marLeft w:val="0"/>
      <w:marRight w:val="0"/>
      <w:marTop w:val="0"/>
      <w:marBottom w:val="0"/>
      <w:divBdr>
        <w:top w:val="none" w:sz="0" w:space="0" w:color="auto"/>
        <w:left w:val="none" w:sz="0" w:space="0" w:color="auto"/>
        <w:bottom w:val="none" w:sz="0" w:space="0" w:color="auto"/>
        <w:right w:val="none" w:sz="0" w:space="0" w:color="auto"/>
      </w:divBdr>
    </w:div>
    <w:div w:id="26566507">
      <w:bodyDiv w:val="1"/>
      <w:marLeft w:val="0"/>
      <w:marRight w:val="0"/>
      <w:marTop w:val="0"/>
      <w:marBottom w:val="0"/>
      <w:divBdr>
        <w:top w:val="none" w:sz="0" w:space="0" w:color="auto"/>
        <w:left w:val="none" w:sz="0" w:space="0" w:color="auto"/>
        <w:bottom w:val="none" w:sz="0" w:space="0" w:color="auto"/>
        <w:right w:val="none" w:sz="0" w:space="0" w:color="auto"/>
      </w:divBdr>
    </w:div>
    <w:div w:id="94785188">
      <w:bodyDiv w:val="1"/>
      <w:marLeft w:val="0"/>
      <w:marRight w:val="0"/>
      <w:marTop w:val="0"/>
      <w:marBottom w:val="0"/>
      <w:divBdr>
        <w:top w:val="none" w:sz="0" w:space="0" w:color="auto"/>
        <w:left w:val="none" w:sz="0" w:space="0" w:color="auto"/>
        <w:bottom w:val="none" w:sz="0" w:space="0" w:color="auto"/>
        <w:right w:val="none" w:sz="0" w:space="0" w:color="auto"/>
      </w:divBdr>
    </w:div>
    <w:div w:id="131950053">
      <w:bodyDiv w:val="1"/>
      <w:marLeft w:val="0"/>
      <w:marRight w:val="0"/>
      <w:marTop w:val="0"/>
      <w:marBottom w:val="0"/>
      <w:divBdr>
        <w:top w:val="none" w:sz="0" w:space="0" w:color="auto"/>
        <w:left w:val="none" w:sz="0" w:space="0" w:color="auto"/>
        <w:bottom w:val="none" w:sz="0" w:space="0" w:color="auto"/>
        <w:right w:val="none" w:sz="0" w:space="0" w:color="auto"/>
      </w:divBdr>
    </w:div>
    <w:div w:id="209848741">
      <w:bodyDiv w:val="1"/>
      <w:marLeft w:val="0"/>
      <w:marRight w:val="0"/>
      <w:marTop w:val="0"/>
      <w:marBottom w:val="0"/>
      <w:divBdr>
        <w:top w:val="none" w:sz="0" w:space="0" w:color="auto"/>
        <w:left w:val="none" w:sz="0" w:space="0" w:color="auto"/>
        <w:bottom w:val="none" w:sz="0" w:space="0" w:color="auto"/>
        <w:right w:val="none" w:sz="0" w:space="0" w:color="auto"/>
      </w:divBdr>
    </w:div>
    <w:div w:id="216009913">
      <w:bodyDiv w:val="1"/>
      <w:marLeft w:val="0"/>
      <w:marRight w:val="0"/>
      <w:marTop w:val="0"/>
      <w:marBottom w:val="0"/>
      <w:divBdr>
        <w:top w:val="none" w:sz="0" w:space="0" w:color="auto"/>
        <w:left w:val="none" w:sz="0" w:space="0" w:color="auto"/>
        <w:bottom w:val="none" w:sz="0" w:space="0" w:color="auto"/>
        <w:right w:val="none" w:sz="0" w:space="0" w:color="auto"/>
      </w:divBdr>
    </w:div>
    <w:div w:id="304435734">
      <w:bodyDiv w:val="1"/>
      <w:marLeft w:val="0"/>
      <w:marRight w:val="0"/>
      <w:marTop w:val="0"/>
      <w:marBottom w:val="0"/>
      <w:divBdr>
        <w:top w:val="none" w:sz="0" w:space="0" w:color="auto"/>
        <w:left w:val="none" w:sz="0" w:space="0" w:color="auto"/>
        <w:bottom w:val="none" w:sz="0" w:space="0" w:color="auto"/>
        <w:right w:val="none" w:sz="0" w:space="0" w:color="auto"/>
      </w:divBdr>
    </w:div>
    <w:div w:id="317267497">
      <w:bodyDiv w:val="1"/>
      <w:marLeft w:val="0"/>
      <w:marRight w:val="0"/>
      <w:marTop w:val="0"/>
      <w:marBottom w:val="0"/>
      <w:divBdr>
        <w:top w:val="none" w:sz="0" w:space="0" w:color="auto"/>
        <w:left w:val="none" w:sz="0" w:space="0" w:color="auto"/>
        <w:bottom w:val="none" w:sz="0" w:space="0" w:color="auto"/>
        <w:right w:val="none" w:sz="0" w:space="0" w:color="auto"/>
      </w:divBdr>
    </w:div>
    <w:div w:id="325593358">
      <w:bodyDiv w:val="1"/>
      <w:marLeft w:val="0"/>
      <w:marRight w:val="0"/>
      <w:marTop w:val="0"/>
      <w:marBottom w:val="0"/>
      <w:divBdr>
        <w:top w:val="none" w:sz="0" w:space="0" w:color="auto"/>
        <w:left w:val="none" w:sz="0" w:space="0" w:color="auto"/>
        <w:bottom w:val="none" w:sz="0" w:space="0" w:color="auto"/>
        <w:right w:val="none" w:sz="0" w:space="0" w:color="auto"/>
      </w:divBdr>
    </w:div>
    <w:div w:id="364914592">
      <w:bodyDiv w:val="1"/>
      <w:marLeft w:val="0"/>
      <w:marRight w:val="0"/>
      <w:marTop w:val="0"/>
      <w:marBottom w:val="0"/>
      <w:divBdr>
        <w:top w:val="none" w:sz="0" w:space="0" w:color="auto"/>
        <w:left w:val="none" w:sz="0" w:space="0" w:color="auto"/>
        <w:bottom w:val="none" w:sz="0" w:space="0" w:color="auto"/>
        <w:right w:val="none" w:sz="0" w:space="0" w:color="auto"/>
      </w:divBdr>
    </w:div>
    <w:div w:id="367150499">
      <w:bodyDiv w:val="1"/>
      <w:marLeft w:val="0"/>
      <w:marRight w:val="0"/>
      <w:marTop w:val="0"/>
      <w:marBottom w:val="0"/>
      <w:divBdr>
        <w:top w:val="none" w:sz="0" w:space="0" w:color="auto"/>
        <w:left w:val="none" w:sz="0" w:space="0" w:color="auto"/>
        <w:bottom w:val="none" w:sz="0" w:space="0" w:color="auto"/>
        <w:right w:val="none" w:sz="0" w:space="0" w:color="auto"/>
      </w:divBdr>
    </w:div>
    <w:div w:id="503669277">
      <w:bodyDiv w:val="1"/>
      <w:marLeft w:val="0"/>
      <w:marRight w:val="0"/>
      <w:marTop w:val="0"/>
      <w:marBottom w:val="0"/>
      <w:divBdr>
        <w:top w:val="none" w:sz="0" w:space="0" w:color="auto"/>
        <w:left w:val="none" w:sz="0" w:space="0" w:color="auto"/>
        <w:bottom w:val="none" w:sz="0" w:space="0" w:color="auto"/>
        <w:right w:val="none" w:sz="0" w:space="0" w:color="auto"/>
      </w:divBdr>
    </w:div>
    <w:div w:id="532229690">
      <w:bodyDiv w:val="1"/>
      <w:marLeft w:val="0"/>
      <w:marRight w:val="0"/>
      <w:marTop w:val="0"/>
      <w:marBottom w:val="0"/>
      <w:divBdr>
        <w:top w:val="none" w:sz="0" w:space="0" w:color="auto"/>
        <w:left w:val="none" w:sz="0" w:space="0" w:color="auto"/>
        <w:bottom w:val="none" w:sz="0" w:space="0" w:color="auto"/>
        <w:right w:val="none" w:sz="0" w:space="0" w:color="auto"/>
      </w:divBdr>
      <w:divsChild>
        <w:div w:id="2010936303">
          <w:marLeft w:val="0"/>
          <w:marRight w:val="0"/>
          <w:marTop w:val="0"/>
          <w:marBottom w:val="0"/>
          <w:divBdr>
            <w:top w:val="single" w:sz="6" w:space="0" w:color="D1D1D7"/>
            <w:left w:val="single" w:sz="6" w:space="0" w:color="D1D1D7"/>
            <w:bottom w:val="single" w:sz="6" w:space="0" w:color="D1D1D7"/>
            <w:right w:val="single" w:sz="6" w:space="0" w:color="D1D1D7"/>
          </w:divBdr>
        </w:div>
        <w:div w:id="2022586499">
          <w:marLeft w:val="3450"/>
          <w:marRight w:val="0"/>
          <w:marTop w:val="0"/>
          <w:marBottom w:val="0"/>
          <w:divBdr>
            <w:top w:val="none" w:sz="0" w:space="0" w:color="auto"/>
            <w:left w:val="none" w:sz="0" w:space="0" w:color="auto"/>
            <w:bottom w:val="none" w:sz="0" w:space="0" w:color="auto"/>
            <w:right w:val="none" w:sz="0" w:space="0" w:color="auto"/>
          </w:divBdr>
          <w:divsChild>
            <w:div w:id="123312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91863">
      <w:bodyDiv w:val="1"/>
      <w:marLeft w:val="0"/>
      <w:marRight w:val="0"/>
      <w:marTop w:val="0"/>
      <w:marBottom w:val="0"/>
      <w:divBdr>
        <w:top w:val="none" w:sz="0" w:space="0" w:color="auto"/>
        <w:left w:val="none" w:sz="0" w:space="0" w:color="auto"/>
        <w:bottom w:val="none" w:sz="0" w:space="0" w:color="auto"/>
        <w:right w:val="none" w:sz="0" w:space="0" w:color="auto"/>
      </w:divBdr>
    </w:div>
    <w:div w:id="604847892">
      <w:bodyDiv w:val="1"/>
      <w:marLeft w:val="0"/>
      <w:marRight w:val="0"/>
      <w:marTop w:val="0"/>
      <w:marBottom w:val="0"/>
      <w:divBdr>
        <w:top w:val="none" w:sz="0" w:space="0" w:color="auto"/>
        <w:left w:val="none" w:sz="0" w:space="0" w:color="auto"/>
        <w:bottom w:val="none" w:sz="0" w:space="0" w:color="auto"/>
        <w:right w:val="none" w:sz="0" w:space="0" w:color="auto"/>
      </w:divBdr>
    </w:div>
    <w:div w:id="860162901">
      <w:bodyDiv w:val="1"/>
      <w:marLeft w:val="0"/>
      <w:marRight w:val="0"/>
      <w:marTop w:val="0"/>
      <w:marBottom w:val="0"/>
      <w:divBdr>
        <w:top w:val="none" w:sz="0" w:space="0" w:color="auto"/>
        <w:left w:val="none" w:sz="0" w:space="0" w:color="auto"/>
        <w:bottom w:val="none" w:sz="0" w:space="0" w:color="auto"/>
        <w:right w:val="none" w:sz="0" w:space="0" w:color="auto"/>
      </w:divBdr>
    </w:div>
    <w:div w:id="965819303">
      <w:bodyDiv w:val="1"/>
      <w:marLeft w:val="0"/>
      <w:marRight w:val="0"/>
      <w:marTop w:val="0"/>
      <w:marBottom w:val="0"/>
      <w:divBdr>
        <w:top w:val="none" w:sz="0" w:space="0" w:color="auto"/>
        <w:left w:val="none" w:sz="0" w:space="0" w:color="auto"/>
        <w:bottom w:val="none" w:sz="0" w:space="0" w:color="auto"/>
        <w:right w:val="none" w:sz="0" w:space="0" w:color="auto"/>
      </w:divBdr>
    </w:div>
    <w:div w:id="1020666023">
      <w:bodyDiv w:val="1"/>
      <w:marLeft w:val="0"/>
      <w:marRight w:val="0"/>
      <w:marTop w:val="0"/>
      <w:marBottom w:val="0"/>
      <w:divBdr>
        <w:top w:val="none" w:sz="0" w:space="0" w:color="auto"/>
        <w:left w:val="none" w:sz="0" w:space="0" w:color="auto"/>
        <w:bottom w:val="none" w:sz="0" w:space="0" w:color="auto"/>
        <w:right w:val="none" w:sz="0" w:space="0" w:color="auto"/>
      </w:divBdr>
    </w:div>
    <w:div w:id="1057818419">
      <w:bodyDiv w:val="1"/>
      <w:marLeft w:val="0"/>
      <w:marRight w:val="0"/>
      <w:marTop w:val="0"/>
      <w:marBottom w:val="0"/>
      <w:divBdr>
        <w:top w:val="none" w:sz="0" w:space="0" w:color="auto"/>
        <w:left w:val="none" w:sz="0" w:space="0" w:color="auto"/>
        <w:bottom w:val="none" w:sz="0" w:space="0" w:color="auto"/>
        <w:right w:val="none" w:sz="0" w:space="0" w:color="auto"/>
      </w:divBdr>
    </w:div>
    <w:div w:id="1087309525">
      <w:bodyDiv w:val="1"/>
      <w:marLeft w:val="0"/>
      <w:marRight w:val="0"/>
      <w:marTop w:val="0"/>
      <w:marBottom w:val="0"/>
      <w:divBdr>
        <w:top w:val="none" w:sz="0" w:space="0" w:color="auto"/>
        <w:left w:val="none" w:sz="0" w:space="0" w:color="auto"/>
        <w:bottom w:val="none" w:sz="0" w:space="0" w:color="auto"/>
        <w:right w:val="none" w:sz="0" w:space="0" w:color="auto"/>
      </w:divBdr>
    </w:div>
    <w:div w:id="1098210955">
      <w:bodyDiv w:val="1"/>
      <w:marLeft w:val="0"/>
      <w:marRight w:val="0"/>
      <w:marTop w:val="0"/>
      <w:marBottom w:val="0"/>
      <w:divBdr>
        <w:top w:val="none" w:sz="0" w:space="0" w:color="auto"/>
        <w:left w:val="none" w:sz="0" w:space="0" w:color="auto"/>
        <w:bottom w:val="none" w:sz="0" w:space="0" w:color="auto"/>
        <w:right w:val="none" w:sz="0" w:space="0" w:color="auto"/>
      </w:divBdr>
      <w:divsChild>
        <w:div w:id="1865710501">
          <w:marLeft w:val="720"/>
          <w:marRight w:val="0"/>
          <w:marTop w:val="0"/>
          <w:marBottom w:val="0"/>
          <w:divBdr>
            <w:top w:val="none" w:sz="0" w:space="0" w:color="auto"/>
            <w:left w:val="none" w:sz="0" w:space="0" w:color="auto"/>
            <w:bottom w:val="none" w:sz="0" w:space="0" w:color="auto"/>
            <w:right w:val="none" w:sz="0" w:space="0" w:color="auto"/>
          </w:divBdr>
        </w:div>
        <w:div w:id="1905412516">
          <w:marLeft w:val="720"/>
          <w:marRight w:val="0"/>
          <w:marTop w:val="0"/>
          <w:marBottom w:val="0"/>
          <w:divBdr>
            <w:top w:val="none" w:sz="0" w:space="0" w:color="auto"/>
            <w:left w:val="none" w:sz="0" w:space="0" w:color="auto"/>
            <w:bottom w:val="none" w:sz="0" w:space="0" w:color="auto"/>
            <w:right w:val="none" w:sz="0" w:space="0" w:color="auto"/>
          </w:divBdr>
        </w:div>
      </w:divsChild>
    </w:div>
    <w:div w:id="1190686272">
      <w:bodyDiv w:val="1"/>
      <w:marLeft w:val="0"/>
      <w:marRight w:val="0"/>
      <w:marTop w:val="0"/>
      <w:marBottom w:val="0"/>
      <w:divBdr>
        <w:top w:val="none" w:sz="0" w:space="0" w:color="auto"/>
        <w:left w:val="none" w:sz="0" w:space="0" w:color="auto"/>
        <w:bottom w:val="none" w:sz="0" w:space="0" w:color="auto"/>
        <w:right w:val="none" w:sz="0" w:space="0" w:color="auto"/>
      </w:divBdr>
    </w:div>
    <w:div w:id="1322343699">
      <w:bodyDiv w:val="1"/>
      <w:marLeft w:val="0"/>
      <w:marRight w:val="0"/>
      <w:marTop w:val="0"/>
      <w:marBottom w:val="0"/>
      <w:divBdr>
        <w:top w:val="none" w:sz="0" w:space="0" w:color="auto"/>
        <w:left w:val="none" w:sz="0" w:space="0" w:color="auto"/>
        <w:bottom w:val="none" w:sz="0" w:space="0" w:color="auto"/>
        <w:right w:val="none" w:sz="0" w:space="0" w:color="auto"/>
      </w:divBdr>
    </w:div>
    <w:div w:id="1326326386">
      <w:bodyDiv w:val="1"/>
      <w:marLeft w:val="0"/>
      <w:marRight w:val="0"/>
      <w:marTop w:val="0"/>
      <w:marBottom w:val="0"/>
      <w:divBdr>
        <w:top w:val="none" w:sz="0" w:space="0" w:color="auto"/>
        <w:left w:val="none" w:sz="0" w:space="0" w:color="auto"/>
        <w:bottom w:val="none" w:sz="0" w:space="0" w:color="auto"/>
        <w:right w:val="none" w:sz="0" w:space="0" w:color="auto"/>
      </w:divBdr>
    </w:div>
    <w:div w:id="1434083734">
      <w:bodyDiv w:val="1"/>
      <w:marLeft w:val="0"/>
      <w:marRight w:val="0"/>
      <w:marTop w:val="0"/>
      <w:marBottom w:val="0"/>
      <w:divBdr>
        <w:top w:val="none" w:sz="0" w:space="0" w:color="auto"/>
        <w:left w:val="none" w:sz="0" w:space="0" w:color="auto"/>
        <w:bottom w:val="none" w:sz="0" w:space="0" w:color="auto"/>
        <w:right w:val="none" w:sz="0" w:space="0" w:color="auto"/>
      </w:divBdr>
    </w:div>
    <w:div w:id="1436249034">
      <w:bodyDiv w:val="1"/>
      <w:marLeft w:val="0"/>
      <w:marRight w:val="0"/>
      <w:marTop w:val="0"/>
      <w:marBottom w:val="0"/>
      <w:divBdr>
        <w:top w:val="none" w:sz="0" w:space="0" w:color="auto"/>
        <w:left w:val="none" w:sz="0" w:space="0" w:color="auto"/>
        <w:bottom w:val="none" w:sz="0" w:space="0" w:color="auto"/>
        <w:right w:val="none" w:sz="0" w:space="0" w:color="auto"/>
      </w:divBdr>
    </w:div>
    <w:div w:id="1485514092">
      <w:bodyDiv w:val="1"/>
      <w:marLeft w:val="0"/>
      <w:marRight w:val="0"/>
      <w:marTop w:val="0"/>
      <w:marBottom w:val="0"/>
      <w:divBdr>
        <w:top w:val="none" w:sz="0" w:space="0" w:color="auto"/>
        <w:left w:val="none" w:sz="0" w:space="0" w:color="auto"/>
        <w:bottom w:val="none" w:sz="0" w:space="0" w:color="auto"/>
        <w:right w:val="none" w:sz="0" w:space="0" w:color="auto"/>
      </w:divBdr>
    </w:div>
    <w:div w:id="1511286979">
      <w:bodyDiv w:val="1"/>
      <w:marLeft w:val="0"/>
      <w:marRight w:val="0"/>
      <w:marTop w:val="0"/>
      <w:marBottom w:val="0"/>
      <w:divBdr>
        <w:top w:val="none" w:sz="0" w:space="0" w:color="auto"/>
        <w:left w:val="none" w:sz="0" w:space="0" w:color="auto"/>
        <w:bottom w:val="none" w:sz="0" w:space="0" w:color="auto"/>
        <w:right w:val="none" w:sz="0" w:space="0" w:color="auto"/>
      </w:divBdr>
    </w:div>
    <w:div w:id="1548645703">
      <w:bodyDiv w:val="1"/>
      <w:marLeft w:val="0"/>
      <w:marRight w:val="0"/>
      <w:marTop w:val="0"/>
      <w:marBottom w:val="0"/>
      <w:divBdr>
        <w:top w:val="none" w:sz="0" w:space="0" w:color="auto"/>
        <w:left w:val="none" w:sz="0" w:space="0" w:color="auto"/>
        <w:bottom w:val="none" w:sz="0" w:space="0" w:color="auto"/>
        <w:right w:val="none" w:sz="0" w:space="0" w:color="auto"/>
      </w:divBdr>
      <w:divsChild>
        <w:div w:id="1006399255">
          <w:marLeft w:val="0"/>
          <w:marRight w:val="0"/>
          <w:marTop w:val="0"/>
          <w:marBottom w:val="0"/>
          <w:divBdr>
            <w:top w:val="none" w:sz="0" w:space="0" w:color="auto"/>
            <w:left w:val="none" w:sz="0" w:space="0" w:color="auto"/>
            <w:bottom w:val="none" w:sz="0" w:space="0" w:color="auto"/>
            <w:right w:val="none" w:sz="0" w:space="0" w:color="auto"/>
          </w:divBdr>
          <w:divsChild>
            <w:div w:id="1985967177">
              <w:marLeft w:val="0"/>
              <w:marRight w:val="0"/>
              <w:marTop w:val="0"/>
              <w:marBottom w:val="0"/>
              <w:divBdr>
                <w:top w:val="none" w:sz="0" w:space="0" w:color="auto"/>
                <w:left w:val="none" w:sz="0" w:space="0" w:color="auto"/>
                <w:bottom w:val="none" w:sz="0" w:space="0" w:color="auto"/>
                <w:right w:val="none" w:sz="0" w:space="0" w:color="auto"/>
              </w:divBdr>
              <w:divsChild>
                <w:div w:id="1844854361">
                  <w:marLeft w:val="0"/>
                  <w:marRight w:val="0"/>
                  <w:marTop w:val="0"/>
                  <w:marBottom w:val="0"/>
                  <w:divBdr>
                    <w:top w:val="none" w:sz="0" w:space="0" w:color="auto"/>
                    <w:left w:val="none" w:sz="0" w:space="0" w:color="auto"/>
                    <w:bottom w:val="none" w:sz="0" w:space="0" w:color="auto"/>
                    <w:right w:val="none" w:sz="0" w:space="0" w:color="auto"/>
                  </w:divBdr>
                  <w:divsChild>
                    <w:div w:id="1008796505">
                      <w:marLeft w:val="0"/>
                      <w:marRight w:val="0"/>
                      <w:marTop w:val="0"/>
                      <w:marBottom w:val="0"/>
                      <w:divBdr>
                        <w:top w:val="none" w:sz="0" w:space="0" w:color="auto"/>
                        <w:left w:val="none" w:sz="0" w:space="0" w:color="auto"/>
                        <w:bottom w:val="none" w:sz="0" w:space="0" w:color="auto"/>
                        <w:right w:val="none" w:sz="0" w:space="0" w:color="auto"/>
                      </w:divBdr>
                      <w:divsChild>
                        <w:div w:id="1874878492">
                          <w:marLeft w:val="0"/>
                          <w:marRight w:val="0"/>
                          <w:marTop w:val="0"/>
                          <w:marBottom w:val="0"/>
                          <w:divBdr>
                            <w:top w:val="none" w:sz="0" w:space="0" w:color="auto"/>
                            <w:left w:val="none" w:sz="0" w:space="0" w:color="auto"/>
                            <w:bottom w:val="none" w:sz="0" w:space="0" w:color="auto"/>
                            <w:right w:val="none" w:sz="0" w:space="0" w:color="auto"/>
                          </w:divBdr>
                          <w:divsChild>
                            <w:div w:id="185113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59299">
      <w:bodyDiv w:val="1"/>
      <w:marLeft w:val="200"/>
      <w:marRight w:val="200"/>
      <w:marTop w:val="100"/>
      <w:marBottom w:val="200"/>
      <w:divBdr>
        <w:top w:val="none" w:sz="0" w:space="0" w:color="auto"/>
        <w:left w:val="none" w:sz="0" w:space="0" w:color="auto"/>
        <w:bottom w:val="none" w:sz="0" w:space="0" w:color="auto"/>
        <w:right w:val="none" w:sz="0" w:space="0" w:color="auto"/>
      </w:divBdr>
      <w:divsChild>
        <w:div w:id="1492527643">
          <w:marLeft w:val="0"/>
          <w:marRight w:val="0"/>
          <w:marTop w:val="0"/>
          <w:marBottom w:val="0"/>
          <w:divBdr>
            <w:top w:val="none" w:sz="0" w:space="0" w:color="auto"/>
            <w:left w:val="none" w:sz="0" w:space="0" w:color="auto"/>
            <w:bottom w:val="none" w:sz="0" w:space="0" w:color="auto"/>
            <w:right w:val="none" w:sz="0" w:space="0" w:color="auto"/>
          </w:divBdr>
          <w:divsChild>
            <w:div w:id="18960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71184">
      <w:bodyDiv w:val="1"/>
      <w:marLeft w:val="0"/>
      <w:marRight w:val="0"/>
      <w:marTop w:val="0"/>
      <w:marBottom w:val="0"/>
      <w:divBdr>
        <w:top w:val="none" w:sz="0" w:space="0" w:color="auto"/>
        <w:left w:val="none" w:sz="0" w:space="0" w:color="auto"/>
        <w:bottom w:val="none" w:sz="0" w:space="0" w:color="auto"/>
        <w:right w:val="none" w:sz="0" w:space="0" w:color="auto"/>
      </w:divBdr>
    </w:div>
    <w:div w:id="1673408121">
      <w:bodyDiv w:val="1"/>
      <w:marLeft w:val="0"/>
      <w:marRight w:val="0"/>
      <w:marTop w:val="0"/>
      <w:marBottom w:val="0"/>
      <w:divBdr>
        <w:top w:val="none" w:sz="0" w:space="0" w:color="auto"/>
        <w:left w:val="none" w:sz="0" w:space="0" w:color="auto"/>
        <w:bottom w:val="none" w:sz="0" w:space="0" w:color="auto"/>
        <w:right w:val="none" w:sz="0" w:space="0" w:color="auto"/>
      </w:divBdr>
      <w:divsChild>
        <w:div w:id="74516546">
          <w:marLeft w:val="150"/>
          <w:marRight w:val="150"/>
          <w:marTop w:val="112"/>
          <w:marBottom w:val="0"/>
          <w:divBdr>
            <w:top w:val="none" w:sz="0" w:space="0" w:color="auto"/>
            <w:left w:val="none" w:sz="0" w:space="0" w:color="auto"/>
            <w:bottom w:val="none" w:sz="0" w:space="0" w:color="auto"/>
            <w:right w:val="none" w:sz="0" w:space="0" w:color="auto"/>
          </w:divBdr>
          <w:divsChild>
            <w:div w:id="394858657">
              <w:marLeft w:val="0"/>
              <w:marRight w:val="0"/>
              <w:marTop w:val="0"/>
              <w:marBottom w:val="0"/>
              <w:divBdr>
                <w:top w:val="none" w:sz="0" w:space="0" w:color="auto"/>
                <w:left w:val="none" w:sz="0" w:space="0" w:color="auto"/>
                <w:bottom w:val="none" w:sz="0" w:space="0" w:color="auto"/>
                <w:right w:val="none" w:sz="0" w:space="0" w:color="auto"/>
              </w:divBdr>
              <w:divsChild>
                <w:div w:id="528879708">
                  <w:marLeft w:val="0"/>
                  <w:marRight w:val="0"/>
                  <w:marTop w:val="0"/>
                  <w:marBottom w:val="0"/>
                  <w:divBdr>
                    <w:top w:val="none" w:sz="0" w:space="0" w:color="auto"/>
                    <w:left w:val="none" w:sz="0" w:space="0" w:color="auto"/>
                    <w:bottom w:val="none" w:sz="0" w:space="0" w:color="auto"/>
                    <w:right w:val="none" w:sz="0" w:space="0" w:color="auto"/>
                  </w:divBdr>
                  <w:divsChild>
                    <w:div w:id="96800463">
                      <w:marLeft w:val="0"/>
                      <w:marRight w:val="0"/>
                      <w:marTop w:val="0"/>
                      <w:marBottom w:val="0"/>
                      <w:divBdr>
                        <w:top w:val="none" w:sz="0" w:space="0" w:color="auto"/>
                        <w:left w:val="none" w:sz="0" w:space="0" w:color="auto"/>
                        <w:bottom w:val="none" w:sz="0" w:space="0" w:color="auto"/>
                        <w:right w:val="none" w:sz="0" w:space="0" w:color="auto"/>
                      </w:divBdr>
                      <w:divsChild>
                        <w:div w:id="221525166">
                          <w:marLeft w:val="0"/>
                          <w:marRight w:val="0"/>
                          <w:marTop w:val="0"/>
                          <w:marBottom w:val="0"/>
                          <w:divBdr>
                            <w:top w:val="none" w:sz="0" w:space="0" w:color="auto"/>
                            <w:left w:val="none" w:sz="0" w:space="0" w:color="auto"/>
                            <w:bottom w:val="none" w:sz="0" w:space="0" w:color="auto"/>
                            <w:right w:val="none" w:sz="0" w:space="0" w:color="auto"/>
                          </w:divBdr>
                          <w:divsChild>
                            <w:div w:id="1430927417">
                              <w:marLeft w:val="0"/>
                              <w:marRight w:val="0"/>
                              <w:marTop w:val="0"/>
                              <w:marBottom w:val="0"/>
                              <w:divBdr>
                                <w:top w:val="none" w:sz="0" w:space="0" w:color="auto"/>
                                <w:left w:val="none" w:sz="0" w:space="0" w:color="auto"/>
                                <w:bottom w:val="none" w:sz="0" w:space="0" w:color="auto"/>
                                <w:right w:val="none" w:sz="0" w:space="0" w:color="auto"/>
                              </w:divBdr>
                              <w:divsChild>
                                <w:div w:id="1680812994">
                                  <w:marLeft w:val="0"/>
                                  <w:marRight w:val="0"/>
                                  <w:marTop w:val="187"/>
                                  <w:marBottom w:val="0"/>
                                  <w:divBdr>
                                    <w:top w:val="none" w:sz="0" w:space="0" w:color="auto"/>
                                    <w:left w:val="none" w:sz="0" w:space="0" w:color="auto"/>
                                    <w:bottom w:val="none" w:sz="0" w:space="0" w:color="auto"/>
                                    <w:right w:val="none" w:sz="0" w:space="0" w:color="auto"/>
                                  </w:divBdr>
                                  <w:divsChild>
                                    <w:div w:id="334653977">
                                      <w:marLeft w:val="0"/>
                                      <w:marRight w:val="0"/>
                                      <w:marTop w:val="0"/>
                                      <w:marBottom w:val="0"/>
                                      <w:divBdr>
                                        <w:top w:val="none" w:sz="0" w:space="0" w:color="auto"/>
                                        <w:left w:val="none" w:sz="0" w:space="0" w:color="auto"/>
                                        <w:bottom w:val="none" w:sz="0" w:space="0" w:color="auto"/>
                                        <w:right w:val="none" w:sz="0" w:space="0" w:color="auto"/>
                                      </w:divBdr>
                                      <w:divsChild>
                                        <w:div w:id="1152023688">
                                          <w:marLeft w:val="0"/>
                                          <w:marRight w:val="0"/>
                                          <w:marTop w:val="0"/>
                                          <w:marBottom w:val="0"/>
                                          <w:divBdr>
                                            <w:top w:val="none" w:sz="0" w:space="0" w:color="auto"/>
                                            <w:left w:val="none" w:sz="0" w:space="0" w:color="auto"/>
                                            <w:bottom w:val="none" w:sz="0" w:space="0" w:color="auto"/>
                                            <w:right w:val="none" w:sz="0" w:space="0" w:color="auto"/>
                                          </w:divBdr>
                                          <w:divsChild>
                                            <w:div w:id="905721121">
                                              <w:marLeft w:val="0"/>
                                              <w:marRight w:val="0"/>
                                              <w:marTop w:val="0"/>
                                              <w:marBottom w:val="0"/>
                                              <w:divBdr>
                                                <w:top w:val="none" w:sz="0" w:space="0" w:color="auto"/>
                                                <w:left w:val="none" w:sz="0" w:space="0" w:color="auto"/>
                                                <w:bottom w:val="none" w:sz="0" w:space="0" w:color="auto"/>
                                                <w:right w:val="none" w:sz="0" w:space="0" w:color="auto"/>
                                              </w:divBdr>
                                              <w:divsChild>
                                                <w:div w:id="638069854">
                                                  <w:marLeft w:val="0"/>
                                                  <w:marRight w:val="0"/>
                                                  <w:marTop w:val="0"/>
                                                  <w:marBottom w:val="0"/>
                                                  <w:divBdr>
                                                    <w:top w:val="none" w:sz="0" w:space="0" w:color="auto"/>
                                                    <w:left w:val="none" w:sz="0" w:space="0" w:color="auto"/>
                                                    <w:bottom w:val="none" w:sz="0" w:space="0" w:color="auto"/>
                                                    <w:right w:val="none" w:sz="0" w:space="0" w:color="auto"/>
                                                  </w:divBdr>
                                                  <w:divsChild>
                                                    <w:div w:id="465782229">
                                                      <w:marLeft w:val="0"/>
                                                      <w:marRight w:val="0"/>
                                                      <w:marTop w:val="0"/>
                                                      <w:marBottom w:val="0"/>
                                                      <w:divBdr>
                                                        <w:top w:val="none" w:sz="0" w:space="0" w:color="auto"/>
                                                        <w:left w:val="none" w:sz="0" w:space="0" w:color="auto"/>
                                                        <w:bottom w:val="none" w:sz="0" w:space="0" w:color="auto"/>
                                                        <w:right w:val="none" w:sz="0" w:space="0" w:color="auto"/>
                                                      </w:divBdr>
                                                      <w:divsChild>
                                                        <w:div w:id="13847122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8456365">
      <w:bodyDiv w:val="1"/>
      <w:marLeft w:val="0"/>
      <w:marRight w:val="0"/>
      <w:marTop w:val="0"/>
      <w:marBottom w:val="0"/>
      <w:divBdr>
        <w:top w:val="none" w:sz="0" w:space="0" w:color="auto"/>
        <w:left w:val="none" w:sz="0" w:space="0" w:color="auto"/>
        <w:bottom w:val="none" w:sz="0" w:space="0" w:color="auto"/>
        <w:right w:val="none" w:sz="0" w:space="0" w:color="auto"/>
      </w:divBdr>
    </w:div>
    <w:div w:id="1699158331">
      <w:bodyDiv w:val="1"/>
      <w:marLeft w:val="0"/>
      <w:marRight w:val="0"/>
      <w:marTop w:val="0"/>
      <w:marBottom w:val="0"/>
      <w:divBdr>
        <w:top w:val="none" w:sz="0" w:space="0" w:color="auto"/>
        <w:left w:val="none" w:sz="0" w:space="0" w:color="auto"/>
        <w:bottom w:val="none" w:sz="0" w:space="0" w:color="auto"/>
        <w:right w:val="none" w:sz="0" w:space="0" w:color="auto"/>
      </w:divBdr>
    </w:div>
    <w:div w:id="1916741936">
      <w:bodyDiv w:val="1"/>
      <w:marLeft w:val="0"/>
      <w:marRight w:val="0"/>
      <w:marTop w:val="0"/>
      <w:marBottom w:val="0"/>
      <w:divBdr>
        <w:top w:val="none" w:sz="0" w:space="0" w:color="auto"/>
        <w:left w:val="none" w:sz="0" w:space="0" w:color="auto"/>
        <w:bottom w:val="none" w:sz="0" w:space="0" w:color="auto"/>
        <w:right w:val="none" w:sz="0" w:space="0" w:color="auto"/>
      </w:divBdr>
      <w:divsChild>
        <w:div w:id="1586189341">
          <w:marLeft w:val="0"/>
          <w:marRight w:val="0"/>
          <w:marTop w:val="0"/>
          <w:marBottom w:val="0"/>
          <w:divBdr>
            <w:top w:val="none" w:sz="0" w:space="0" w:color="auto"/>
            <w:left w:val="none" w:sz="0" w:space="0" w:color="auto"/>
            <w:bottom w:val="none" w:sz="0" w:space="0" w:color="auto"/>
            <w:right w:val="none" w:sz="0" w:space="0" w:color="auto"/>
          </w:divBdr>
          <w:divsChild>
            <w:div w:id="50927904">
              <w:marLeft w:val="0"/>
              <w:marRight w:val="0"/>
              <w:marTop w:val="0"/>
              <w:marBottom w:val="0"/>
              <w:divBdr>
                <w:top w:val="none" w:sz="0" w:space="0" w:color="auto"/>
                <w:left w:val="none" w:sz="0" w:space="0" w:color="auto"/>
                <w:bottom w:val="none" w:sz="0" w:space="0" w:color="auto"/>
                <w:right w:val="none" w:sz="0" w:space="0" w:color="auto"/>
              </w:divBdr>
              <w:divsChild>
                <w:div w:id="1248810750">
                  <w:marLeft w:val="0"/>
                  <w:marRight w:val="0"/>
                  <w:marTop w:val="0"/>
                  <w:marBottom w:val="0"/>
                  <w:divBdr>
                    <w:top w:val="none" w:sz="0" w:space="0" w:color="auto"/>
                    <w:left w:val="none" w:sz="0" w:space="0" w:color="auto"/>
                    <w:bottom w:val="none" w:sz="0" w:space="0" w:color="auto"/>
                    <w:right w:val="none" w:sz="0" w:space="0" w:color="auto"/>
                  </w:divBdr>
                  <w:divsChild>
                    <w:div w:id="2096248174">
                      <w:marLeft w:val="0"/>
                      <w:marRight w:val="0"/>
                      <w:marTop w:val="0"/>
                      <w:marBottom w:val="0"/>
                      <w:divBdr>
                        <w:top w:val="none" w:sz="0" w:space="0" w:color="auto"/>
                        <w:left w:val="none" w:sz="0" w:space="0" w:color="auto"/>
                        <w:bottom w:val="none" w:sz="0" w:space="0" w:color="auto"/>
                        <w:right w:val="none" w:sz="0" w:space="0" w:color="auto"/>
                      </w:divBdr>
                      <w:divsChild>
                        <w:div w:id="1476025577">
                          <w:marLeft w:val="0"/>
                          <w:marRight w:val="0"/>
                          <w:marTop w:val="0"/>
                          <w:marBottom w:val="0"/>
                          <w:divBdr>
                            <w:top w:val="none" w:sz="0" w:space="0" w:color="auto"/>
                            <w:left w:val="none" w:sz="0" w:space="0" w:color="auto"/>
                            <w:bottom w:val="none" w:sz="0" w:space="0" w:color="auto"/>
                            <w:right w:val="none" w:sz="0" w:space="0" w:color="auto"/>
                          </w:divBdr>
                          <w:divsChild>
                            <w:div w:id="204047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049890">
      <w:bodyDiv w:val="1"/>
      <w:marLeft w:val="0"/>
      <w:marRight w:val="0"/>
      <w:marTop w:val="0"/>
      <w:marBottom w:val="0"/>
      <w:divBdr>
        <w:top w:val="none" w:sz="0" w:space="0" w:color="auto"/>
        <w:left w:val="none" w:sz="0" w:space="0" w:color="auto"/>
        <w:bottom w:val="none" w:sz="0" w:space="0" w:color="auto"/>
        <w:right w:val="none" w:sz="0" w:space="0" w:color="auto"/>
      </w:divBdr>
    </w:div>
    <w:div w:id="2004431566">
      <w:bodyDiv w:val="1"/>
      <w:marLeft w:val="0"/>
      <w:marRight w:val="0"/>
      <w:marTop w:val="0"/>
      <w:marBottom w:val="0"/>
      <w:divBdr>
        <w:top w:val="none" w:sz="0" w:space="0" w:color="auto"/>
        <w:left w:val="none" w:sz="0" w:space="0" w:color="auto"/>
        <w:bottom w:val="none" w:sz="0" w:space="0" w:color="auto"/>
        <w:right w:val="none" w:sz="0" w:space="0" w:color="auto"/>
      </w:divBdr>
    </w:div>
    <w:div w:id="2019044483">
      <w:bodyDiv w:val="1"/>
      <w:marLeft w:val="0"/>
      <w:marRight w:val="0"/>
      <w:marTop w:val="0"/>
      <w:marBottom w:val="0"/>
      <w:divBdr>
        <w:top w:val="none" w:sz="0" w:space="0" w:color="auto"/>
        <w:left w:val="none" w:sz="0" w:space="0" w:color="auto"/>
        <w:bottom w:val="none" w:sz="0" w:space="0" w:color="auto"/>
        <w:right w:val="none" w:sz="0" w:space="0" w:color="auto"/>
      </w:divBdr>
    </w:div>
    <w:div w:id="2103262990">
      <w:bodyDiv w:val="1"/>
      <w:marLeft w:val="0"/>
      <w:marRight w:val="0"/>
      <w:marTop w:val="0"/>
      <w:marBottom w:val="0"/>
      <w:divBdr>
        <w:top w:val="none" w:sz="0" w:space="0" w:color="auto"/>
        <w:left w:val="none" w:sz="0" w:space="0" w:color="auto"/>
        <w:bottom w:val="none" w:sz="0" w:space="0" w:color="auto"/>
        <w:right w:val="none" w:sz="0" w:space="0" w:color="auto"/>
      </w:divBdr>
    </w:div>
    <w:div w:id="211643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60A92-B9B5-486B-8CA3-DFCD5D1D6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15</Pages>
  <Words>6792</Words>
  <Characters>37356</Characters>
  <Application>Microsoft Office Word</Application>
  <DocSecurity>0</DocSecurity>
  <Lines>311</Lines>
  <Paragraphs>88</Paragraphs>
  <ScaleCrop>false</ScaleCrop>
  <HeadingPairs>
    <vt:vector size="2" baseType="variant">
      <vt:variant>
        <vt:lpstr>Titre</vt:lpstr>
      </vt:variant>
      <vt:variant>
        <vt:i4>1</vt:i4>
      </vt:variant>
    </vt:vector>
  </HeadingPairs>
  <TitlesOfParts>
    <vt:vector size="1" baseType="lpstr">
      <vt:lpstr/>
    </vt:vector>
  </TitlesOfParts>
  <Company>Cdc St-Savin</Company>
  <LinksUpToDate>false</LinksUpToDate>
  <CharactersWithSpaces>44060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98</dc:creator>
  <cp:lastModifiedBy>Raphaël LARRE</cp:lastModifiedBy>
  <cp:revision>84</cp:revision>
  <cp:lastPrinted>2020-09-21T09:47:00Z</cp:lastPrinted>
  <dcterms:created xsi:type="dcterms:W3CDTF">2020-09-17T15:08:00Z</dcterms:created>
  <dcterms:modified xsi:type="dcterms:W3CDTF">2020-11-09T12:49:00Z</dcterms:modified>
</cp:coreProperties>
</file>